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80F66" w14:textId="091C78B2" w:rsidR="007623F1" w:rsidRDefault="007623F1" w:rsidP="007623F1">
      <w:pPr>
        <w:pStyle w:val="Kopfzeile"/>
        <w:rPr>
          <w:rFonts w:ascii="Tahoma" w:hAnsi="Tahoma" w:cs="Tahoma"/>
        </w:rPr>
      </w:pPr>
      <w:r>
        <w:rPr>
          <w:rFonts w:ascii="Tahoma" w:hAnsi="Tahoma" w:cs="Tahoma"/>
        </w:rPr>
        <w:t xml:space="preserve">Datum: </w:t>
      </w:r>
      <w:r w:rsidR="00F66F76">
        <w:rPr>
          <w:rFonts w:ascii="Tahoma" w:hAnsi="Tahoma" w:cs="Tahoma"/>
        </w:rPr>
        <w:fldChar w:fldCharType="begin"/>
      </w:r>
      <w:r w:rsidR="00F66F76">
        <w:rPr>
          <w:rFonts w:ascii="Tahoma" w:hAnsi="Tahoma" w:cs="Tahoma"/>
        </w:rPr>
        <w:instrText xml:space="preserve"> TIME \@ "dd.MM.yyyy" </w:instrText>
      </w:r>
      <w:r w:rsidR="00F66F76">
        <w:rPr>
          <w:rFonts w:ascii="Tahoma" w:hAnsi="Tahoma" w:cs="Tahoma"/>
        </w:rPr>
        <w:fldChar w:fldCharType="separate"/>
      </w:r>
      <w:r w:rsidR="00027D2B">
        <w:rPr>
          <w:rFonts w:ascii="Tahoma" w:hAnsi="Tahoma" w:cs="Tahoma"/>
          <w:noProof/>
        </w:rPr>
        <w:t>05.10.2022</w:t>
      </w:r>
      <w:r w:rsidR="00F66F76">
        <w:rPr>
          <w:rFonts w:ascii="Tahoma" w:hAnsi="Tahoma" w:cs="Tahoma"/>
        </w:rPr>
        <w:fldChar w:fldCharType="end"/>
      </w:r>
      <w:r w:rsidR="00F66F76">
        <w:rPr>
          <w:rFonts w:ascii="Tahoma" w:hAnsi="Tahoma" w:cs="Tahoma"/>
        </w:rPr>
        <w:t xml:space="preserve"> </w:t>
      </w:r>
      <w:r>
        <w:rPr>
          <w:rFonts w:ascii="Tahoma" w:hAnsi="Tahoma" w:cs="Tahoma"/>
        </w:rPr>
        <w:t xml:space="preserve">|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Pr>
          <w:rFonts w:ascii="Tahoma" w:hAnsi="Tahoma" w:cs="Tahoma"/>
        </w:rPr>
        <w:t>1</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D823F2">
        <w:rPr>
          <w:rFonts w:ascii="Tahoma" w:hAnsi="Tahoma" w:cs="Tahoma"/>
          <w:noProof/>
        </w:rPr>
        <w:t>3</w:t>
      </w:r>
      <w:r>
        <w:rPr>
          <w:rFonts w:ascii="Tahoma" w:hAnsi="Tahoma" w:cs="Tahoma"/>
        </w:rPr>
        <w:fldChar w:fldCharType="end"/>
      </w:r>
      <w:r w:rsidR="00133D13">
        <w:rPr>
          <w:rFonts w:ascii="Tahoma" w:hAnsi="Tahoma" w:cs="Tahoma"/>
        </w:rPr>
        <w:t xml:space="preserve"> </w:t>
      </w:r>
    </w:p>
    <w:p w14:paraId="6463B417" w14:textId="77777777" w:rsidR="002E3DD1" w:rsidRPr="00C56B21" w:rsidRDefault="007623F1" w:rsidP="003270F5">
      <w:pPr>
        <w:pStyle w:val="Kopfzeile"/>
        <w:rPr>
          <w:rFonts w:ascii="Tahoma" w:hAnsi="Tahoma" w:cs="Tahoma"/>
        </w:rPr>
      </w:pPr>
      <w:r>
        <w:rPr>
          <w:rFonts w:ascii="Tahoma" w:hAnsi="Tahoma" w:cs="Tahoma"/>
        </w:rPr>
        <w:t xml:space="preserve">Anzahl Zeichen inkl. Leerzeichen: </w:t>
      </w:r>
      <w:r w:rsidR="002E3DD1">
        <w:rPr>
          <w:rFonts w:ascii="Tahoma" w:hAnsi="Tahoma" w:cs="Tahoma"/>
        </w:rPr>
        <w:t>4.</w:t>
      </w:r>
      <w:r w:rsidR="00C56B21">
        <w:rPr>
          <w:rFonts w:ascii="Tahoma" w:hAnsi="Tahoma" w:cs="Tahoma"/>
        </w:rPr>
        <w:t>639</w:t>
      </w:r>
    </w:p>
    <w:p w14:paraId="6000AFBE" w14:textId="77777777" w:rsidR="008E5E85" w:rsidRDefault="008E5E85" w:rsidP="00BC5065">
      <w:pPr>
        <w:spacing w:line="276" w:lineRule="auto"/>
        <w:ind w:right="1510"/>
        <w:rPr>
          <w:rFonts w:ascii="Tahoma" w:hAnsi="Tahoma" w:cs="Tahoma"/>
          <w:b/>
          <w:sz w:val="32"/>
          <w:szCs w:val="32"/>
        </w:rPr>
      </w:pPr>
    </w:p>
    <w:p w14:paraId="1563009D" w14:textId="77777777" w:rsidR="00DF5224" w:rsidRPr="00133D13" w:rsidRDefault="00F7707A" w:rsidP="00DF5224">
      <w:pPr>
        <w:spacing w:after="240" w:line="312" w:lineRule="auto"/>
        <w:ind w:right="1508"/>
        <w:rPr>
          <w:rFonts w:cs="Arial"/>
          <w:b/>
          <w:sz w:val="32"/>
          <w:szCs w:val="32"/>
        </w:rPr>
      </w:pPr>
      <w:r>
        <w:rPr>
          <w:rFonts w:cs="Arial"/>
          <w:b/>
          <w:sz w:val="32"/>
          <w:szCs w:val="32"/>
        </w:rPr>
        <w:t>Impulse für Einzelhandel</w:t>
      </w:r>
      <w:r w:rsidR="0005641E">
        <w:rPr>
          <w:rFonts w:cs="Arial"/>
          <w:b/>
          <w:sz w:val="32"/>
          <w:szCs w:val="32"/>
        </w:rPr>
        <w:t xml:space="preserve"> und </w:t>
      </w:r>
      <w:r w:rsidR="003270F5">
        <w:rPr>
          <w:rFonts w:cs="Arial"/>
          <w:b/>
          <w:sz w:val="32"/>
          <w:szCs w:val="32"/>
        </w:rPr>
        <w:t xml:space="preserve">Ortskern </w:t>
      </w:r>
      <w:r>
        <w:rPr>
          <w:rFonts w:cs="Arial"/>
          <w:b/>
          <w:sz w:val="32"/>
          <w:szCs w:val="32"/>
        </w:rPr>
        <w:t>Büttelborn</w:t>
      </w:r>
    </w:p>
    <w:p w14:paraId="121B52CA" w14:textId="77777777" w:rsidR="008E5E85" w:rsidRPr="003270F5" w:rsidRDefault="00F7707A" w:rsidP="003270F5">
      <w:pPr>
        <w:spacing w:line="360" w:lineRule="auto"/>
        <w:ind w:right="1510"/>
        <w:jc w:val="both"/>
        <w:rPr>
          <w:rFonts w:cs="Arial"/>
          <w:b/>
          <w:szCs w:val="22"/>
        </w:rPr>
      </w:pPr>
      <w:r>
        <w:rPr>
          <w:rFonts w:cs="Arial"/>
          <w:b/>
          <w:szCs w:val="22"/>
        </w:rPr>
        <w:t xml:space="preserve">Das Einzelhandelskonzept für den Ortsteil Büttelborn wurde der Lokalen Partnerschaft </w:t>
      </w:r>
      <w:r w:rsidR="003270F5">
        <w:rPr>
          <w:rFonts w:cs="Arial"/>
          <w:b/>
          <w:szCs w:val="22"/>
        </w:rPr>
        <w:t xml:space="preserve">und dem Gewerbeverein </w:t>
      </w:r>
      <w:r>
        <w:rPr>
          <w:rFonts w:cs="Arial"/>
          <w:b/>
          <w:szCs w:val="22"/>
        </w:rPr>
        <w:t xml:space="preserve">präsentiert. </w:t>
      </w:r>
      <w:r w:rsidR="00AA5EC8">
        <w:rPr>
          <w:rFonts w:cs="Arial"/>
          <w:b/>
          <w:szCs w:val="22"/>
        </w:rPr>
        <w:t>Die vorgestellten neun Impulsprojekte stießen auf breite Zustimmung. Die Konkretisierung der ersten Maßnahmen soll nun zusammen mit dem Gewerbeverein und weiteren Akteuren angegangen werden.</w:t>
      </w:r>
    </w:p>
    <w:p w14:paraId="3D43DB5C" w14:textId="77777777" w:rsidR="00C56B21" w:rsidRDefault="00B50AE0" w:rsidP="003A3D53">
      <w:pPr>
        <w:spacing w:line="360" w:lineRule="auto"/>
        <w:ind w:right="1510"/>
        <w:jc w:val="both"/>
        <w:rPr>
          <w:rFonts w:cs="Arial"/>
          <w:iCs/>
          <w:szCs w:val="22"/>
        </w:rPr>
      </w:pPr>
      <w:r w:rsidRPr="00431B24">
        <w:rPr>
          <w:rFonts w:cs="Arial"/>
          <w:i/>
          <w:szCs w:val="22"/>
        </w:rPr>
        <w:t>Stadtumbau Ortskern Büttelborn.</w:t>
      </w:r>
      <w:r>
        <w:rPr>
          <w:rFonts w:cs="Arial"/>
          <w:iCs/>
          <w:szCs w:val="22"/>
        </w:rPr>
        <w:t xml:space="preserve"> </w:t>
      </w:r>
      <w:r w:rsidR="003E1780">
        <w:rPr>
          <w:rFonts w:cs="Arial"/>
          <w:iCs/>
          <w:szCs w:val="22"/>
        </w:rPr>
        <w:t xml:space="preserve">Ansprechende </w:t>
      </w:r>
      <w:r w:rsidR="00DA21ED">
        <w:rPr>
          <w:rFonts w:cs="Arial"/>
          <w:iCs/>
          <w:szCs w:val="22"/>
        </w:rPr>
        <w:t>Angebote des Einzelhandels</w:t>
      </w:r>
      <w:r w:rsidR="003E1780">
        <w:rPr>
          <w:rFonts w:cs="Arial"/>
          <w:iCs/>
          <w:szCs w:val="22"/>
        </w:rPr>
        <w:t xml:space="preserve"> reichen heute allein nicht mehr aus, </w:t>
      </w:r>
      <w:r w:rsidR="00BB52D1">
        <w:rPr>
          <w:rFonts w:cs="Arial"/>
          <w:iCs/>
          <w:szCs w:val="22"/>
        </w:rPr>
        <w:t xml:space="preserve">um die Menschen in die Ortsmitte zu locken. Eine lebendige </w:t>
      </w:r>
      <w:r w:rsidR="003E1780">
        <w:rPr>
          <w:rFonts w:cs="Arial"/>
          <w:iCs/>
          <w:szCs w:val="22"/>
        </w:rPr>
        <w:t>Kultur</w:t>
      </w:r>
      <w:r w:rsidR="00BB52D1">
        <w:rPr>
          <w:rFonts w:cs="Arial"/>
          <w:iCs/>
          <w:szCs w:val="22"/>
        </w:rPr>
        <w:t>szene</w:t>
      </w:r>
      <w:r w:rsidR="00DA21ED">
        <w:rPr>
          <w:rFonts w:cs="Arial"/>
          <w:iCs/>
          <w:szCs w:val="22"/>
        </w:rPr>
        <w:t xml:space="preserve"> und Gastronomie </w:t>
      </w:r>
      <w:r w:rsidR="003E1780">
        <w:rPr>
          <w:rFonts w:cs="Arial"/>
          <w:iCs/>
          <w:szCs w:val="22"/>
        </w:rPr>
        <w:t xml:space="preserve">sowie ein attraktives Ortszentrum mit hoher Aufenthaltsqualität </w:t>
      </w:r>
      <w:r w:rsidR="00BB52D1">
        <w:rPr>
          <w:rFonts w:cs="Arial"/>
          <w:iCs/>
          <w:szCs w:val="22"/>
        </w:rPr>
        <w:t>müssen hinzukommen</w:t>
      </w:r>
      <w:r w:rsidR="003E1780">
        <w:rPr>
          <w:rFonts w:cs="Arial"/>
          <w:iCs/>
          <w:szCs w:val="22"/>
        </w:rPr>
        <w:t xml:space="preserve">. </w:t>
      </w:r>
      <w:r w:rsidR="00315B3C" w:rsidRPr="00315B3C">
        <w:rPr>
          <w:rFonts w:cs="Arial"/>
          <w:iCs/>
          <w:szCs w:val="22"/>
        </w:rPr>
        <w:t>Wie entwickelt sich die Ortsmitte von Büttelborn? Und welche Ziele wollen wir mit geeigneten Ma</w:t>
      </w:r>
      <w:r w:rsidR="002E3DD1">
        <w:rPr>
          <w:rFonts w:cs="Arial"/>
          <w:iCs/>
          <w:szCs w:val="22"/>
        </w:rPr>
        <w:t>ß</w:t>
      </w:r>
      <w:r w:rsidR="00315B3C" w:rsidRPr="00315B3C">
        <w:rPr>
          <w:rFonts w:cs="Arial"/>
          <w:iCs/>
          <w:szCs w:val="22"/>
        </w:rPr>
        <w:t xml:space="preserve">nahmen in den nächsten Jahren erreichen? Dieses waren die zentralen Fragestellungen bei der Sitzung der Lokalen Partnerschaft zusammen mit dem Gewerbeverein. </w:t>
      </w:r>
      <w:r w:rsidR="00D526D7">
        <w:rPr>
          <w:rFonts w:cs="Arial"/>
          <w:iCs/>
          <w:szCs w:val="22"/>
        </w:rPr>
        <w:t xml:space="preserve">Bürgermeister Marcus Merkel ist es wichtig, dass </w:t>
      </w:r>
      <w:r w:rsidR="0050112A">
        <w:rPr>
          <w:rFonts w:cs="Arial"/>
          <w:iCs/>
          <w:szCs w:val="22"/>
        </w:rPr>
        <w:t>„</w:t>
      </w:r>
      <w:r w:rsidR="00D526D7">
        <w:rPr>
          <w:rFonts w:cs="Arial"/>
          <w:iCs/>
          <w:szCs w:val="22"/>
        </w:rPr>
        <w:t>beim Einzelhandelskonzept der enge Zusammenhang zwischen Versorgungsfunktion und Aufenthaltsqualität des Zentrums im Mittelpunkt steht.</w:t>
      </w:r>
      <w:r w:rsidR="0050112A">
        <w:rPr>
          <w:rFonts w:cs="Arial"/>
          <w:iCs/>
          <w:szCs w:val="22"/>
        </w:rPr>
        <w:t xml:space="preserve"> </w:t>
      </w:r>
      <w:r w:rsidR="003E1780">
        <w:rPr>
          <w:rFonts w:cs="Arial"/>
          <w:iCs/>
          <w:szCs w:val="22"/>
        </w:rPr>
        <w:t>Für Büttelborn</w:t>
      </w:r>
      <w:r w:rsidR="00895482">
        <w:rPr>
          <w:rFonts w:cs="Arial"/>
          <w:iCs/>
          <w:szCs w:val="22"/>
        </w:rPr>
        <w:t xml:space="preserve"> bedarf </w:t>
      </w:r>
      <w:r w:rsidR="003E1780">
        <w:rPr>
          <w:rFonts w:cs="Arial"/>
          <w:iCs/>
          <w:szCs w:val="22"/>
        </w:rPr>
        <w:t xml:space="preserve">es </w:t>
      </w:r>
      <w:r w:rsidR="00AA5EC8">
        <w:rPr>
          <w:rFonts w:cs="Arial"/>
          <w:iCs/>
          <w:szCs w:val="22"/>
        </w:rPr>
        <w:t>neuer</w:t>
      </w:r>
      <w:r w:rsidR="00C56B21">
        <w:rPr>
          <w:rFonts w:cs="Arial"/>
          <w:iCs/>
          <w:szCs w:val="22"/>
        </w:rPr>
        <w:t>,</w:t>
      </w:r>
      <w:r w:rsidR="00AA5EC8">
        <w:rPr>
          <w:rFonts w:cs="Arial"/>
          <w:iCs/>
          <w:szCs w:val="22"/>
        </w:rPr>
        <w:t xml:space="preserve"> </w:t>
      </w:r>
      <w:r w:rsidR="00895482">
        <w:rPr>
          <w:rFonts w:cs="Arial"/>
          <w:iCs/>
          <w:szCs w:val="22"/>
        </w:rPr>
        <w:t xml:space="preserve">innovativer </w:t>
      </w:r>
      <w:r w:rsidR="003E1780">
        <w:rPr>
          <w:rFonts w:cs="Arial"/>
          <w:iCs/>
          <w:szCs w:val="22"/>
        </w:rPr>
        <w:t>Impulse</w:t>
      </w:r>
      <w:r w:rsidR="00895482">
        <w:rPr>
          <w:rFonts w:cs="Arial"/>
          <w:iCs/>
          <w:szCs w:val="22"/>
        </w:rPr>
        <w:t>.</w:t>
      </w:r>
      <w:r w:rsidR="0050112A">
        <w:rPr>
          <w:rFonts w:cs="Arial"/>
          <w:iCs/>
          <w:szCs w:val="22"/>
        </w:rPr>
        <w:t>“</w:t>
      </w:r>
      <w:r w:rsidR="00DA21ED">
        <w:rPr>
          <w:rFonts w:cs="Arial"/>
          <w:iCs/>
          <w:szCs w:val="22"/>
        </w:rPr>
        <w:t xml:space="preserve"> </w:t>
      </w:r>
      <w:r w:rsidR="0050112A">
        <w:rPr>
          <w:rFonts w:cs="Arial"/>
          <w:bCs/>
          <w:szCs w:val="22"/>
        </w:rPr>
        <w:t xml:space="preserve">Moderiert vom </w:t>
      </w:r>
      <w:r w:rsidR="00BB52D1" w:rsidRPr="003E1780">
        <w:rPr>
          <w:rFonts w:cs="Arial"/>
          <w:bCs/>
          <w:szCs w:val="22"/>
        </w:rPr>
        <w:t xml:space="preserve">Stadtumbaumanagement ProjektStadt | Integrierte Stadtentwicklung diskutierten die </w:t>
      </w:r>
      <w:r w:rsidR="00BB52D1" w:rsidRPr="003E1780">
        <w:rPr>
          <w:rFonts w:cs="Arial"/>
          <w:bCs/>
          <w:iCs/>
          <w:szCs w:val="22"/>
        </w:rPr>
        <w:t xml:space="preserve">Mitglieder </w:t>
      </w:r>
      <w:r w:rsidR="0050112A">
        <w:rPr>
          <w:rFonts w:cs="Arial"/>
          <w:bCs/>
          <w:iCs/>
          <w:szCs w:val="22"/>
        </w:rPr>
        <w:t>g</w:t>
      </w:r>
      <w:r w:rsidR="0050112A" w:rsidRPr="003E1780">
        <w:rPr>
          <w:rFonts w:cs="Arial"/>
          <w:bCs/>
          <w:szCs w:val="22"/>
        </w:rPr>
        <w:t>emeinsam mit Bürgermeister Merkel</w:t>
      </w:r>
      <w:r w:rsidR="00315B3C">
        <w:rPr>
          <w:rFonts w:cs="Arial"/>
          <w:bCs/>
          <w:szCs w:val="22"/>
        </w:rPr>
        <w:t xml:space="preserve"> die vom </w:t>
      </w:r>
      <w:r w:rsidR="0050112A" w:rsidRPr="003E1780">
        <w:rPr>
          <w:rFonts w:cs="Arial"/>
          <w:bCs/>
          <w:szCs w:val="22"/>
        </w:rPr>
        <w:t xml:space="preserve">Fachbüro </w:t>
      </w:r>
      <w:proofErr w:type="spellStart"/>
      <w:r w:rsidR="00315B3C" w:rsidRPr="00315B3C">
        <w:rPr>
          <w:rFonts w:cs="Arial"/>
          <w:iCs/>
          <w:szCs w:val="22"/>
        </w:rPr>
        <w:t>Cima</w:t>
      </w:r>
      <w:proofErr w:type="spellEnd"/>
      <w:r w:rsidR="00315B3C" w:rsidRPr="00315B3C">
        <w:rPr>
          <w:rFonts w:cs="Arial"/>
          <w:iCs/>
          <w:szCs w:val="22"/>
        </w:rPr>
        <w:t xml:space="preserve"> Beratung + Management </w:t>
      </w:r>
      <w:r w:rsidR="00315B3C">
        <w:rPr>
          <w:rFonts w:cs="Arial"/>
          <w:bCs/>
          <w:szCs w:val="22"/>
        </w:rPr>
        <w:t xml:space="preserve">präsentierten </w:t>
      </w:r>
      <w:r w:rsidR="00315B3C" w:rsidRPr="00315B3C">
        <w:rPr>
          <w:rFonts w:cs="Arial"/>
          <w:iCs/>
          <w:szCs w:val="22"/>
        </w:rPr>
        <w:t xml:space="preserve">Grundzüge des Einzelhandelskonzept für Büttelborn. Die vorgestellten Impulsprojekte stießen auf breite Zustimmung. </w:t>
      </w:r>
    </w:p>
    <w:p w14:paraId="6F43394D" w14:textId="77777777" w:rsidR="00A75E84" w:rsidRDefault="00347531" w:rsidP="00C0310B">
      <w:pPr>
        <w:spacing w:line="360" w:lineRule="auto"/>
        <w:ind w:right="1510"/>
        <w:jc w:val="both"/>
        <w:rPr>
          <w:rFonts w:cs="Arial"/>
          <w:iCs/>
          <w:szCs w:val="22"/>
        </w:rPr>
      </w:pPr>
      <w:r>
        <w:rPr>
          <w:rFonts w:cs="Arial"/>
          <w:iCs/>
          <w:szCs w:val="22"/>
        </w:rPr>
        <w:lastRenderedPageBreak/>
        <w:t>Ziel des Konzeptes ist</w:t>
      </w:r>
      <w:r w:rsidR="00701983">
        <w:rPr>
          <w:rFonts w:cs="Arial"/>
          <w:iCs/>
          <w:szCs w:val="22"/>
        </w:rPr>
        <w:t xml:space="preserve"> es</w:t>
      </w:r>
      <w:r>
        <w:rPr>
          <w:rFonts w:cs="Arial"/>
          <w:iCs/>
          <w:szCs w:val="22"/>
        </w:rPr>
        <w:t xml:space="preserve">, die Multifunktionalität der </w:t>
      </w:r>
      <w:r w:rsidR="00382BE2">
        <w:rPr>
          <w:rFonts w:cs="Arial"/>
          <w:iCs/>
          <w:szCs w:val="22"/>
        </w:rPr>
        <w:t>Versorgungs- und Begegnungsa</w:t>
      </w:r>
      <w:r>
        <w:rPr>
          <w:rFonts w:cs="Arial"/>
          <w:iCs/>
          <w:szCs w:val="22"/>
        </w:rPr>
        <w:t>ngebot</w:t>
      </w:r>
      <w:r w:rsidR="00382BE2">
        <w:rPr>
          <w:rFonts w:cs="Arial"/>
          <w:iCs/>
          <w:szCs w:val="22"/>
        </w:rPr>
        <w:t>e</w:t>
      </w:r>
      <w:r>
        <w:rPr>
          <w:rFonts w:cs="Arial"/>
          <w:iCs/>
          <w:szCs w:val="22"/>
        </w:rPr>
        <w:t xml:space="preserve"> zu stärken und mehr im Zentrum zu bündeln. Dabei soll es um Aktivitäten und Aufenthaltsmöglichkeiten mit </w:t>
      </w:r>
      <w:r w:rsidR="00382BE2">
        <w:rPr>
          <w:rFonts w:cs="Arial"/>
          <w:iCs/>
          <w:szCs w:val="22"/>
        </w:rPr>
        <w:t>und</w:t>
      </w:r>
      <w:r>
        <w:rPr>
          <w:rFonts w:cs="Arial"/>
          <w:iCs/>
          <w:szCs w:val="22"/>
        </w:rPr>
        <w:t xml:space="preserve"> ohne Konsumorientierung gehen und eine bessere Erreichbarkeit des Zentrums mit unterschiedlichen Verkehrsarten soll zu einer Belebung des Zentrums beitragen. </w:t>
      </w:r>
    </w:p>
    <w:p w14:paraId="00FA39DC" w14:textId="77777777" w:rsidR="00347531" w:rsidRDefault="00347531" w:rsidP="00C0310B">
      <w:pPr>
        <w:spacing w:line="360" w:lineRule="auto"/>
        <w:ind w:right="1510"/>
        <w:jc w:val="both"/>
        <w:rPr>
          <w:rFonts w:cs="Arial"/>
          <w:iCs/>
          <w:szCs w:val="22"/>
        </w:rPr>
      </w:pPr>
      <w:r>
        <w:rPr>
          <w:rFonts w:cs="Arial"/>
          <w:iCs/>
          <w:szCs w:val="22"/>
        </w:rPr>
        <w:t>Um diese Ziele zu erreichen</w:t>
      </w:r>
      <w:r w:rsidR="00C15E77">
        <w:rPr>
          <w:rFonts w:cs="Arial"/>
          <w:iCs/>
          <w:szCs w:val="22"/>
        </w:rPr>
        <w:t xml:space="preserve"> und auf den Strukturwandel im Einzelhandel zu reagieren</w:t>
      </w:r>
      <w:r>
        <w:rPr>
          <w:rFonts w:cs="Arial"/>
          <w:iCs/>
          <w:szCs w:val="22"/>
        </w:rPr>
        <w:t xml:space="preserve">, </w:t>
      </w:r>
      <w:r w:rsidR="00F62842">
        <w:rPr>
          <w:rFonts w:cs="Arial"/>
          <w:iCs/>
          <w:szCs w:val="22"/>
        </w:rPr>
        <w:t>konzipierten</w:t>
      </w:r>
      <w:r>
        <w:rPr>
          <w:rFonts w:cs="Arial"/>
          <w:iCs/>
          <w:szCs w:val="22"/>
        </w:rPr>
        <w:t xml:space="preserve"> die Planer </w:t>
      </w:r>
      <w:r w:rsidR="00F62842">
        <w:rPr>
          <w:rFonts w:cs="Arial"/>
          <w:iCs/>
          <w:szCs w:val="22"/>
        </w:rPr>
        <w:t xml:space="preserve">auf Grundlage ihrer Bestandserhebung und des Austauschs mit Gewerbetreibenden und </w:t>
      </w:r>
      <w:proofErr w:type="spellStart"/>
      <w:r w:rsidR="00F62842">
        <w:rPr>
          <w:rFonts w:cs="Arial"/>
          <w:iCs/>
          <w:szCs w:val="22"/>
        </w:rPr>
        <w:t>Bürger</w:t>
      </w:r>
      <w:r w:rsidR="00D72219">
        <w:rPr>
          <w:rFonts w:cs="Arial"/>
          <w:iCs/>
          <w:szCs w:val="22"/>
        </w:rPr>
        <w:t>:</w:t>
      </w:r>
      <w:r w:rsidR="00F62842">
        <w:rPr>
          <w:rFonts w:cs="Arial"/>
          <w:iCs/>
          <w:szCs w:val="22"/>
        </w:rPr>
        <w:t>innen</w:t>
      </w:r>
      <w:proofErr w:type="spellEnd"/>
      <w:r w:rsidR="00F62842">
        <w:rPr>
          <w:rFonts w:cs="Arial"/>
          <w:iCs/>
          <w:szCs w:val="22"/>
        </w:rPr>
        <w:t xml:space="preserve"> </w:t>
      </w:r>
      <w:r w:rsidR="002A0539">
        <w:rPr>
          <w:rFonts w:cs="Arial"/>
          <w:iCs/>
          <w:szCs w:val="22"/>
        </w:rPr>
        <w:t>neun</w:t>
      </w:r>
      <w:r>
        <w:rPr>
          <w:rFonts w:cs="Arial"/>
          <w:iCs/>
          <w:szCs w:val="22"/>
        </w:rPr>
        <w:t xml:space="preserve"> Impulsprojekte </w:t>
      </w:r>
      <w:r w:rsidR="00F62842">
        <w:rPr>
          <w:rFonts w:cs="Arial"/>
          <w:iCs/>
          <w:szCs w:val="22"/>
        </w:rPr>
        <w:t xml:space="preserve">für den Ortskern. </w:t>
      </w:r>
    </w:p>
    <w:p w14:paraId="1A8A5C34" w14:textId="77777777" w:rsidR="008F081E" w:rsidRDefault="007C28F9" w:rsidP="008F081E">
      <w:pPr>
        <w:spacing w:line="360" w:lineRule="auto"/>
        <w:ind w:right="1510"/>
        <w:jc w:val="both"/>
        <w:rPr>
          <w:rFonts w:cs="Arial"/>
          <w:iCs/>
          <w:szCs w:val="22"/>
        </w:rPr>
      </w:pPr>
      <w:r>
        <w:rPr>
          <w:rFonts w:cs="Arial"/>
          <w:iCs/>
          <w:szCs w:val="22"/>
        </w:rPr>
        <w:t xml:space="preserve">Unter anderem </w:t>
      </w:r>
      <w:r w:rsidR="008F081E">
        <w:rPr>
          <w:rFonts w:cs="Arial"/>
          <w:iCs/>
          <w:szCs w:val="22"/>
        </w:rPr>
        <w:t>wurde</w:t>
      </w:r>
      <w:r>
        <w:rPr>
          <w:rFonts w:cs="Arial"/>
          <w:iCs/>
          <w:szCs w:val="22"/>
        </w:rPr>
        <w:t xml:space="preserve"> </w:t>
      </w:r>
      <w:r w:rsidR="008F081E">
        <w:rPr>
          <w:rFonts w:cs="Arial"/>
          <w:iCs/>
          <w:szCs w:val="22"/>
        </w:rPr>
        <w:t>die</w:t>
      </w:r>
      <w:r w:rsidR="001C642B">
        <w:rPr>
          <w:rFonts w:cs="Arial"/>
          <w:iCs/>
          <w:szCs w:val="22"/>
        </w:rPr>
        <w:t xml:space="preserve"> Erarbeitung eines </w:t>
      </w:r>
      <w:r w:rsidR="001C642B" w:rsidRPr="00C56B21">
        <w:rPr>
          <w:rFonts w:cs="Arial"/>
          <w:iCs/>
          <w:szCs w:val="22"/>
        </w:rPr>
        <w:t>Veranstaltungskonzeptes</w:t>
      </w:r>
      <w:r w:rsidR="001C642B">
        <w:rPr>
          <w:rFonts w:cs="Arial"/>
          <w:iCs/>
          <w:szCs w:val="22"/>
        </w:rPr>
        <w:t xml:space="preserve">, insbesondere für den Rathausplatz, </w:t>
      </w:r>
      <w:r w:rsidR="008F081E">
        <w:rPr>
          <w:rFonts w:cs="Arial"/>
          <w:iCs/>
          <w:szCs w:val="22"/>
        </w:rPr>
        <w:t>angeregt</w:t>
      </w:r>
      <w:r w:rsidR="001C642B">
        <w:rPr>
          <w:rFonts w:cs="Arial"/>
          <w:iCs/>
          <w:szCs w:val="22"/>
        </w:rPr>
        <w:t xml:space="preserve">. Dr. Stefan Leuninger von </w:t>
      </w:r>
      <w:proofErr w:type="spellStart"/>
      <w:r w:rsidR="001C642B">
        <w:rPr>
          <w:rFonts w:cs="Arial"/>
          <w:iCs/>
          <w:szCs w:val="22"/>
        </w:rPr>
        <w:t>Cima</w:t>
      </w:r>
      <w:proofErr w:type="spellEnd"/>
      <w:r w:rsidR="001C642B">
        <w:rPr>
          <w:rFonts w:cs="Arial"/>
          <w:iCs/>
          <w:szCs w:val="22"/>
        </w:rPr>
        <w:t xml:space="preserve">: „Regelmäßige Events erhöhen die Besucherfrequenz und tragen dazu bei, die Aufwertung der öffentlichen Räume durch den Stadtumbau erlebbar zu machen und die positive Wahrnehmung des Ortskerns zu stärken.“ Zudem sind die Ermittlung von zusätzlichen Flächen und Konzepte für eine attraktive Außengastronomie </w:t>
      </w:r>
      <w:r w:rsidR="00D72219">
        <w:rPr>
          <w:rFonts w:cs="Arial"/>
          <w:iCs/>
          <w:szCs w:val="22"/>
        </w:rPr>
        <w:t xml:space="preserve">und für neue Angebotsstrukturen </w:t>
      </w:r>
      <w:r w:rsidR="001C642B">
        <w:rPr>
          <w:rFonts w:cs="Arial"/>
          <w:iCs/>
          <w:szCs w:val="22"/>
        </w:rPr>
        <w:t>angedacht.</w:t>
      </w:r>
      <w:r w:rsidR="008F081E" w:rsidRPr="008F081E">
        <w:rPr>
          <w:rFonts w:cs="Arial"/>
          <w:iCs/>
          <w:szCs w:val="22"/>
        </w:rPr>
        <w:t xml:space="preserve"> </w:t>
      </w:r>
      <w:r w:rsidR="008F081E">
        <w:rPr>
          <w:rFonts w:cs="Arial"/>
          <w:iCs/>
          <w:szCs w:val="22"/>
        </w:rPr>
        <w:t xml:space="preserve">Eine konkrete Idee ist ein </w:t>
      </w:r>
      <w:r w:rsidR="008F081E" w:rsidRPr="00D34433">
        <w:rPr>
          <w:rFonts w:cs="Arial"/>
          <w:iCs/>
          <w:szCs w:val="22"/>
        </w:rPr>
        <w:t>Pop-up-Store bzw. Regalladen mit wechselndem Angebot, der jungen Unternehmen, lokalen Handwerkern und Einrichtungen eine Plattform bietet</w:t>
      </w:r>
      <w:r w:rsidR="008F081E">
        <w:rPr>
          <w:rFonts w:cs="Arial"/>
          <w:iCs/>
          <w:szCs w:val="22"/>
        </w:rPr>
        <w:t>.</w:t>
      </w:r>
    </w:p>
    <w:p w14:paraId="490001F8" w14:textId="77777777" w:rsidR="001C642B" w:rsidRDefault="008F081E" w:rsidP="001C642B">
      <w:pPr>
        <w:spacing w:line="360" w:lineRule="auto"/>
        <w:ind w:right="1510"/>
        <w:jc w:val="both"/>
        <w:rPr>
          <w:rFonts w:cs="Arial"/>
          <w:iCs/>
          <w:szCs w:val="22"/>
        </w:rPr>
      </w:pPr>
      <w:r>
        <w:rPr>
          <w:rFonts w:cs="Arial"/>
          <w:iCs/>
          <w:szCs w:val="22"/>
        </w:rPr>
        <w:t>E</w:t>
      </w:r>
      <w:r w:rsidR="001C642B">
        <w:rPr>
          <w:rFonts w:cs="Arial"/>
          <w:iCs/>
          <w:szCs w:val="22"/>
        </w:rPr>
        <w:t>in</w:t>
      </w:r>
      <w:r>
        <w:rPr>
          <w:rFonts w:cs="Arial"/>
          <w:iCs/>
          <w:szCs w:val="22"/>
        </w:rPr>
        <w:t xml:space="preserve"> </w:t>
      </w:r>
      <w:r w:rsidR="007C28F9">
        <w:rPr>
          <w:rFonts w:cs="Arial"/>
          <w:iCs/>
          <w:szCs w:val="22"/>
        </w:rPr>
        <w:t>anderes</w:t>
      </w:r>
      <w:r w:rsidR="001C642B">
        <w:rPr>
          <w:rFonts w:cs="Arial"/>
          <w:iCs/>
          <w:szCs w:val="22"/>
        </w:rPr>
        <w:t xml:space="preserve"> Impulsprojekt </w:t>
      </w:r>
      <w:r>
        <w:rPr>
          <w:rFonts w:cs="Arial"/>
          <w:iCs/>
          <w:szCs w:val="22"/>
        </w:rPr>
        <w:t>sieht</w:t>
      </w:r>
      <w:r w:rsidR="001C642B">
        <w:rPr>
          <w:rFonts w:cs="Arial"/>
          <w:iCs/>
          <w:szCs w:val="22"/>
        </w:rPr>
        <w:t xml:space="preserve"> die Planung und Umsetzung eines Marktes vor</w:t>
      </w:r>
      <w:r w:rsidR="007C28F9">
        <w:rPr>
          <w:rFonts w:cs="Arial"/>
          <w:iCs/>
          <w:szCs w:val="22"/>
        </w:rPr>
        <w:t xml:space="preserve"> - n</w:t>
      </w:r>
      <w:r w:rsidR="001C642B">
        <w:rPr>
          <w:rFonts w:cs="Arial"/>
          <w:iCs/>
          <w:szCs w:val="22"/>
        </w:rPr>
        <w:t>icht als Konkurrenz zu den Hofläden, sondern in enger Kooperation und als Ergänzung</w:t>
      </w:r>
      <w:r w:rsidR="007C28F9">
        <w:rPr>
          <w:rFonts w:cs="Arial"/>
          <w:iCs/>
          <w:szCs w:val="22"/>
        </w:rPr>
        <w:t xml:space="preserve">, </w:t>
      </w:r>
      <w:r w:rsidR="001C642B">
        <w:rPr>
          <w:rFonts w:cs="Arial"/>
          <w:iCs/>
          <w:szCs w:val="22"/>
        </w:rPr>
        <w:t xml:space="preserve">bestenfalls unter einem gemeinsamen Label. Außerdem soll mit den </w:t>
      </w:r>
      <w:proofErr w:type="spellStart"/>
      <w:proofErr w:type="gramStart"/>
      <w:r w:rsidR="001C642B">
        <w:rPr>
          <w:rFonts w:cs="Arial"/>
          <w:iCs/>
          <w:szCs w:val="22"/>
        </w:rPr>
        <w:t>Bürger:innen</w:t>
      </w:r>
      <w:proofErr w:type="spellEnd"/>
      <w:proofErr w:type="gramEnd"/>
      <w:r w:rsidR="001C642B">
        <w:rPr>
          <w:rFonts w:cs="Arial"/>
          <w:iCs/>
          <w:szCs w:val="22"/>
        </w:rPr>
        <w:t xml:space="preserve"> evaluiert werden, inwiefern Bedarf für ein neuartige</w:t>
      </w:r>
      <w:r>
        <w:rPr>
          <w:rFonts w:cs="Arial"/>
          <w:iCs/>
          <w:szCs w:val="22"/>
        </w:rPr>
        <w:t>s</w:t>
      </w:r>
      <w:r w:rsidR="001C642B">
        <w:rPr>
          <w:rFonts w:cs="Arial"/>
          <w:iCs/>
          <w:szCs w:val="22"/>
        </w:rPr>
        <w:t xml:space="preserve"> „Rund-um-die-Uhr“-Grundversorgungsangebot in Büttelborn besteht – konkret gibt es dazu erste Gespräche mit dem Anbieter tegut und seinem sogenannten Format „tegut…</w:t>
      </w:r>
      <w:proofErr w:type="spellStart"/>
      <w:r w:rsidR="001C642B">
        <w:rPr>
          <w:rFonts w:cs="Arial"/>
          <w:iCs/>
          <w:szCs w:val="22"/>
        </w:rPr>
        <w:t>teo</w:t>
      </w:r>
      <w:proofErr w:type="spellEnd"/>
      <w:r w:rsidR="001C642B">
        <w:rPr>
          <w:rFonts w:cs="Arial"/>
          <w:iCs/>
          <w:szCs w:val="22"/>
        </w:rPr>
        <w:t>“.</w:t>
      </w:r>
    </w:p>
    <w:p w14:paraId="20586C96" w14:textId="0E2018D4" w:rsidR="00B57940" w:rsidRDefault="00D34433">
      <w:pPr>
        <w:spacing w:line="360" w:lineRule="auto"/>
        <w:ind w:right="1510"/>
        <w:jc w:val="both"/>
        <w:rPr>
          <w:rFonts w:cs="Arial"/>
          <w:iCs/>
          <w:szCs w:val="22"/>
        </w:rPr>
      </w:pPr>
      <w:r>
        <w:rPr>
          <w:rFonts w:cs="Arial"/>
          <w:iCs/>
          <w:szCs w:val="22"/>
        </w:rPr>
        <w:t xml:space="preserve">Darüber hinaus </w:t>
      </w:r>
      <w:r w:rsidR="008F081E">
        <w:rPr>
          <w:rFonts w:cs="Arial"/>
          <w:iCs/>
          <w:szCs w:val="22"/>
        </w:rPr>
        <w:t>schlugen</w:t>
      </w:r>
      <w:r>
        <w:rPr>
          <w:rFonts w:cs="Arial"/>
          <w:iCs/>
          <w:szCs w:val="22"/>
        </w:rPr>
        <w:t xml:space="preserve"> die Planer Maßnahmen zur Stärkung der digitalen Sichtbarkeit lokaler Einzelhandelsangebote</w:t>
      </w:r>
      <w:r w:rsidR="00D72219">
        <w:rPr>
          <w:rFonts w:cs="Arial"/>
          <w:iCs/>
          <w:szCs w:val="22"/>
        </w:rPr>
        <w:t xml:space="preserve"> und</w:t>
      </w:r>
      <w:r>
        <w:rPr>
          <w:rFonts w:cs="Arial"/>
          <w:iCs/>
          <w:szCs w:val="22"/>
        </w:rPr>
        <w:t xml:space="preserve"> </w:t>
      </w:r>
      <w:r w:rsidR="008F081E">
        <w:rPr>
          <w:rFonts w:cs="Arial"/>
          <w:iCs/>
          <w:szCs w:val="22"/>
        </w:rPr>
        <w:t>für eine</w:t>
      </w:r>
      <w:r>
        <w:rPr>
          <w:rFonts w:cs="Arial"/>
          <w:iCs/>
          <w:szCs w:val="22"/>
        </w:rPr>
        <w:t xml:space="preserve"> bessere Orientierung </w:t>
      </w:r>
      <w:r w:rsidR="008F081E">
        <w:rPr>
          <w:rFonts w:cs="Arial"/>
          <w:iCs/>
          <w:szCs w:val="22"/>
        </w:rPr>
        <w:t>und Mobilität vor</w:t>
      </w:r>
      <w:r w:rsidR="00D72219">
        <w:rPr>
          <w:rFonts w:cs="Arial"/>
          <w:iCs/>
          <w:szCs w:val="22"/>
        </w:rPr>
        <w:t>. Auch eine Überarbeitung der Parkregelungen und des Stellplatzangebots</w:t>
      </w:r>
      <w:r w:rsidR="008F081E">
        <w:rPr>
          <w:rFonts w:cs="Arial"/>
          <w:iCs/>
          <w:szCs w:val="22"/>
        </w:rPr>
        <w:t xml:space="preserve"> wurde zur Aufwertung des</w:t>
      </w:r>
      <w:r w:rsidR="00D72219">
        <w:rPr>
          <w:rFonts w:cs="Arial"/>
          <w:iCs/>
          <w:szCs w:val="22"/>
        </w:rPr>
        <w:t xml:space="preserve"> öffentlichen Raum</w:t>
      </w:r>
      <w:r w:rsidR="008F081E">
        <w:rPr>
          <w:rFonts w:cs="Arial"/>
          <w:iCs/>
          <w:szCs w:val="22"/>
        </w:rPr>
        <w:t>s angeregt</w:t>
      </w:r>
      <w:r w:rsidR="00D72219">
        <w:rPr>
          <w:rFonts w:cs="Arial"/>
          <w:iCs/>
          <w:szCs w:val="22"/>
        </w:rPr>
        <w:t xml:space="preserve">, was sich mit den Ergebnissen der parallel erfolgten Verkehrsbefragung deckt. </w:t>
      </w:r>
      <w:r w:rsidR="007C28F9">
        <w:rPr>
          <w:rFonts w:cs="Arial"/>
          <w:iCs/>
          <w:szCs w:val="22"/>
        </w:rPr>
        <w:t xml:space="preserve">Weitere Infos finden </w:t>
      </w:r>
      <w:r w:rsidR="00027D2B">
        <w:rPr>
          <w:rFonts w:cs="Arial"/>
          <w:iCs/>
          <w:szCs w:val="22"/>
        </w:rPr>
        <w:t xml:space="preserve">sich </w:t>
      </w:r>
      <w:r w:rsidR="007C28F9">
        <w:rPr>
          <w:rFonts w:cs="Arial"/>
          <w:iCs/>
          <w:szCs w:val="22"/>
        </w:rPr>
        <w:t xml:space="preserve">auf der Website der Gemeinde. </w:t>
      </w:r>
    </w:p>
    <w:p w14:paraId="7B4A7E6C" w14:textId="77777777" w:rsidR="00DA034F" w:rsidRDefault="00C15E77" w:rsidP="00DA034F">
      <w:pPr>
        <w:spacing w:line="360" w:lineRule="auto"/>
        <w:ind w:right="1510"/>
        <w:jc w:val="both"/>
        <w:rPr>
          <w:rFonts w:cs="Arial"/>
          <w:iCs/>
          <w:szCs w:val="22"/>
        </w:rPr>
      </w:pPr>
      <w:r>
        <w:rPr>
          <w:rFonts w:cs="Arial"/>
          <w:iCs/>
          <w:szCs w:val="22"/>
        </w:rPr>
        <w:t>Jan Thielmann</w:t>
      </w:r>
      <w:r w:rsidR="00DA034F">
        <w:rPr>
          <w:rFonts w:cs="Arial"/>
          <w:iCs/>
          <w:szCs w:val="22"/>
        </w:rPr>
        <w:t xml:space="preserve">, Projektleiter für den Stadtumbau </w:t>
      </w:r>
      <w:r>
        <w:rPr>
          <w:rFonts w:cs="Arial"/>
          <w:iCs/>
          <w:szCs w:val="22"/>
        </w:rPr>
        <w:t>von der ProjektStadt</w:t>
      </w:r>
      <w:r w:rsidR="0050112A">
        <w:rPr>
          <w:rFonts w:cs="Arial"/>
          <w:iCs/>
          <w:szCs w:val="22"/>
        </w:rPr>
        <w:t>,</w:t>
      </w:r>
      <w:r>
        <w:rPr>
          <w:rFonts w:cs="Arial"/>
          <w:iCs/>
          <w:szCs w:val="22"/>
        </w:rPr>
        <w:t xml:space="preserve"> </w:t>
      </w:r>
      <w:r w:rsidR="00DA034F">
        <w:rPr>
          <w:rFonts w:cs="Arial"/>
          <w:iCs/>
          <w:szCs w:val="22"/>
        </w:rPr>
        <w:t xml:space="preserve">lobte die </w:t>
      </w:r>
      <w:r>
        <w:rPr>
          <w:rFonts w:cs="Arial"/>
          <w:iCs/>
          <w:szCs w:val="22"/>
        </w:rPr>
        <w:t xml:space="preserve">intensive </w:t>
      </w:r>
      <w:r w:rsidR="00DA034F">
        <w:rPr>
          <w:rFonts w:cs="Arial"/>
          <w:iCs/>
          <w:szCs w:val="22"/>
        </w:rPr>
        <w:t xml:space="preserve">und sehr konstruktive </w:t>
      </w:r>
      <w:r>
        <w:rPr>
          <w:rFonts w:cs="Arial"/>
          <w:iCs/>
          <w:szCs w:val="22"/>
        </w:rPr>
        <w:t xml:space="preserve">Diskussion </w:t>
      </w:r>
      <w:r w:rsidR="00DA034F">
        <w:rPr>
          <w:rFonts w:cs="Arial"/>
          <w:iCs/>
          <w:szCs w:val="22"/>
        </w:rPr>
        <w:t>sowie die hohe Bereitschaft</w:t>
      </w:r>
      <w:r w:rsidR="0050112A">
        <w:rPr>
          <w:rFonts w:cs="Arial"/>
          <w:iCs/>
          <w:szCs w:val="22"/>
        </w:rPr>
        <w:t>,</w:t>
      </w:r>
      <w:r w:rsidR="00DA034F">
        <w:rPr>
          <w:rFonts w:cs="Arial"/>
          <w:iCs/>
          <w:szCs w:val="22"/>
        </w:rPr>
        <w:t xml:space="preserve"> bei der Konkretisierung </w:t>
      </w:r>
      <w:r>
        <w:rPr>
          <w:rFonts w:cs="Arial"/>
          <w:iCs/>
          <w:szCs w:val="22"/>
        </w:rPr>
        <w:t xml:space="preserve">der Impulsprojekte </w:t>
      </w:r>
      <w:r w:rsidR="00DA034F">
        <w:rPr>
          <w:rFonts w:cs="Arial"/>
          <w:iCs/>
          <w:szCs w:val="22"/>
        </w:rPr>
        <w:t>aktiv mitzuwirken</w:t>
      </w:r>
      <w:r>
        <w:rPr>
          <w:rFonts w:cs="Arial"/>
          <w:iCs/>
          <w:szCs w:val="22"/>
        </w:rPr>
        <w:t xml:space="preserve">. „Das ist schon </w:t>
      </w:r>
      <w:r w:rsidR="00DA034F">
        <w:rPr>
          <w:rFonts w:cs="Arial"/>
          <w:iCs/>
          <w:szCs w:val="22"/>
        </w:rPr>
        <w:t>außerge</w:t>
      </w:r>
      <w:r w:rsidR="00DA034F">
        <w:rPr>
          <w:rFonts w:cs="Arial"/>
          <w:iCs/>
          <w:szCs w:val="22"/>
        </w:rPr>
        <w:lastRenderedPageBreak/>
        <w:t xml:space="preserve">wöhnlich und ein wichtiger </w:t>
      </w:r>
      <w:r>
        <w:rPr>
          <w:rFonts w:cs="Arial"/>
          <w:iCs/>
          <w:szCs w:val="22"/>
        </w:rPr>
        <w:t xml:space="preserve">Teil des Prozesses, dass wir gemeinsam mit allen Beteiligten überlegen, wie die Vorschläge aus dem Konzept am besten </w:t>
      </w:r>
      <w:r w:rsidR="0005641E">
        <w:rPr>
          <w:rFonts w:cs="Arial"/>
          <w:iCs/>
          <w:szCs w:val="22"/>
        </w:rPr>
        <w:t xml:space="preserve">vor Ort </w:t>
      </w:r>
      <w:r>
        <w:rPr>
          <w:rFonts w:cs="Arial"/>
          <w:iCs/>
          <w:szCs w:val="22"/>
        </w:rPr>
        <w:t>umgesetzt werden können“,</w:t>
      </w:r>
      <w:r w:rsidR="00DA034F">
        <w:rPr>
          <w:rFonts w:cs="Arial"/>
          <w:iCs/>
          <w:szCs w:val="22"/>
        </w:rPr>
        <w:t xml:space="preserve"> so Thielmann.</w:t>
      </w:r>
    </w:p>
    <w:p w14:paraId="73E0DD75" w14:textId="77777777" w:rsidR="00DA034F" w:rsidRDefault="00DA034F" w:rsidP="00DA034F">
      <w:pPr>
        <w:spacing w:line="360" w:lineRule="auto"/>
        <w:ind w:right="1510"/>
        <w:jc w:val="both"/>
        <w:rPr>
          <w:rFonts w:cs="Arial"/>
          <w:iCs/>
          <w:szCs w:val="22"/>
        </w:rPr>
      </w:pPr>
      <w:r>
        <w:rPr>
          <w:rFonts w:cs="Arial"/>
          <w:iCs/>
          <w:szCs w:val="22"/>
        </w:rPr>
        <w:t xml:space="preserve">Die Gemeinde sagte zu, dass bald eine Arbeitsgruppe mit </w:t>
      </w:r>
      <w:r w:rsidR="00302D83">
        <w:rPr>
          <w:rFonts w:cs="Arial"/>
          <w:iCs/>
          <w:szCs w:val="22"/>
        </w:rPr>
        <w:t xml:space="preserve">dem Gewerbeverein und weiteren </w:t>
      </w:r>
      <w:r>
        <w:rPr>
          <w:rFonts w:cs="Arial"/>
          <w:iCs/>
          <w:szCs w:val="22"/>
        </w:rPr>
        <w:t xml:space="preserve">Akteuren gebildet werden soll und der Arbeitsgruppe zudem eine fachliche Begleitung zur Seite gestellt werde, um </w:t>
      </w:r>
      <w:r w:rsidR="00302D83">
        <w:rPr>
          <w:rFonts w:cs="Arial"/>
          <w:iCs/>
          <w:szCs w:val="22"/>
        </w:rPr>
        <w:t xml:space="preserve">die </w:t>
      </w:r>
      <w:r>
        <w:rPr>
          <w:rFonts w:cs="Arial"/>
          <w:iCs/>
          <w:szCs w:val="22"/>
        </w:rPr>
        <w:t xml:space="preserve">Ideen </w:t>
      </w:r>
      <w:r w:rsidR="00302D83">
        <w:rPr>
          <w:rFonts w:cs="Arial"/>
          <w:iCs/>
          <w:szCs w:val="22"/>
        </w:rPr>
        <w:t xml:space="preserve">– </w:t>
      </w:r>
      <w:r>
        <w:rPr>
          <w:rFonts w:cs="Arial"/>
          <w:iCs/>
          <w:szCs w:val="22"/>
        </w:rPr>
        <w:t>wie die geplante Veranstaltungsreihe</w:t>
      </w:r>
      <w:r w:rsidR="00C56B21">
        <w:rPr>
          <w:rFonts w:cs="Arial"/>
          <w:iCs/>
          <w:szCs w:val="22"/>
        </w:rPr>
        <w:t xml:space="preserve"> oder </w:t>
      </w:r>
      <w:r>
        <w:rPr>
          <w:rFonts w:cs="Arial"/>
          <w:iCs/>
          <w:szCs w:val="22"/>
        </w:rPr>
        <w:t>das Marktthema</w:t>
      </w:r>
      <w:r w:rsidR="00C56B21">
        <w:rPr>
          <w:rFonts w:cs="Arial"/>
          <w:iCs/>
          <w:szCs w:val="22"/>
        </w:rPr>
        <w:t xml:space="preserve"> </w:t>
      </w:r>
      <w:r w:rsidR="00302D83">
        <w:rPr>
          <w:rFonts w:cs="Arial"/>
          <w:iCs/>
          <w:szCs w:val="22"/>
        </w:rPr>
        <w:t xml:space="preserve">– auf Büttelborn zugeschnitten </w:t>
      </w:r>
      <w:r>
        <w:rPr>
          <w:rFonts w:cs="Arial"/>
          <w:iCs/>
          <w:szCs w:val="22"/>
        </w:rPr>
        <w:t>voranzutreiben.</w:t>
      </w:r>
    </w:p>
    <w:p w14:paraId="149CC4D2" w14:textId="7D15AB35" w:rsidR="00F66F76" w:rsidRPr="00A90DAB" w:rsidRDefault="0050112A" w:rsidP="003270F5">
      <w:pPr>
        <w:spacing w:line="360" w:lineRule="auto"/>
        <w:ind w:right="1510"/>
        <w:jc w:val="both"/>
      </w:pPr>
      <w:r>
        <w:rPr>
          <w:rFonts w:cs="Arial"/>
          <w:iCs/>
          <w:szCs w:val="22"/>
        </w:rPr>
        <w:t>Zunächst wird i</w:t>
      </w:r>
      <w:r w:rsidR="00C15E77">
        <w:rPr>
          <w:rFonts w:cs="Arial"/>
          <w:iCs/>
          <w:szCs w:val="22"/>
        </w:rPr>
        <w:t xml:space="preserve">n den </w:t>
      </w:r>
      <w:r w:rsidR="007C28F9">
        <w:rPr>
          <w:rFonts w:cs="Arial"/>
          <w:iCs/>
          <w:szCs w:val="22"/>
        </w:rPr>
        <w:t xml:space="preserve">kommenden </w:t>
      </w:r>
      <w:r w:rsidR="00C15E77">
        <w:rPr>
          <w:rFonts w:cs="Arial"/>
          <w:iCs/>
          <w:szCs w:val="22"/>
        </w:rPr>
        <w:t>Wochen der Abschlussbericht zum Einzelhandelskonzept verfasst</w:t>
      </w:r>
      <w:r w:rsidR="00701983">
        <w:rPr>
          <w:rFonts w:cs="Arial"/>
          <w:iCs/>
          <w:szCs w:val="22"/>
        </w:rPr>
        <w:t>. Im Anschluss</w:t>
      </w:r>
      <w:r w:rsidR="008F5FD8">
        <w:rPr>
          <w:rFonts w:cs="Arial"/>
          <w:iCs/>
          <w:szCs w:val="22"/>
        </w:rPr>
        <w:t xml:space="preserve"> </w:t>
      </w:r>
      <w:r w:rsidR="00701983">
        <w:rPr>
          <w:rFonts w:cs="Arial"/>
          <w:iCs/>
          <w:szCs w:val="22"/>
        </w:rPr>
        <w:t xml:space="preserve">wird sich </w:t>
      </w:r>
      <w:r>
        <w:rPr>
          <w:rFonts w:cs="Arial"/>
          <w:iCs/>
          <w:szCs w:val="22"/>
        </w:rPr>
        <w:t xml:space="preserve">die </w:t>
      </w:r>
      <w:r w:rsidR="00B57940">
        <w:rPr>
          <w:rFonts w:cs="Arial"/>
          <w:iCs/>
          <w:szCs w:val="22"/>
        </w:rPr>
        <w:t xml:space="preserve">Politik </w:t>
      </w:r>
      <w:r>
        <w:rPr>
          <w:rFonts w:cs="Arial"/>
          <w:iCs/>
          <w:szCs w:val="22"/>
        </w:rPr>
        <w:t>damit beschäftigen</w:t>
      </w:r>
      <w:r w:rsidR="006C4305">
        <w:rPr>
          <w:rFonts w:cs="Arial"/>
          <w:iCs/>
          <w:szCs w:val="22"/>
        </w:rPr>
        <w:t>.</w:t>
      </w:r>
      <w:r w:rsidR="00DA034F" w:rsidRPr="00DA034F">
        <w:rPr>
          <w:rFonts w:cs="Arial"/>
          <w:iCs/>
          <w:szCs w:val="22"/>
        </w:rPr>
        <w:t xml:space="preserve"> </w:t>
      </w:r>
      <w:r w:rsidR="006C4305">
        <w:rPr>
          <w:rFonts w:cs="Arial"/>
          <w:iCs/>
          <w:szCs w:val="22"/>
        </w:rPr>
        <w:t xml:space="preserve">Die Impulsprojekte und </w:t>
      </w:r>
      <w:r>
        <w:rPr>
          <w:rFonts w:cs="Arial"/>
          <w:iCs/>
          <w:szCs w:val="22"/>
        </w:rPr>
        <w:t xml:space="preserve">Inhalte </w:t>
      </w:r>
      <w:r w:rsidR="006C4305">
        <w:rPr>
          <w:rFonts w:cs="Arial"/>
          <w:iCs/>
          <w:szCs w:val="22"/>
        </w:rPr>
        <w:t xml:space="preserve">aus der Lokalen Partnerschaft sind </w:t>
      </w:r>
      <w:r>
        <w:rPr>
          <w:rFonts w:cs="Arial"/>
          <w:iCs/>
          <w:szCs w:val="22"/>
        </w:rPr>
        <w:t xml:space="preserve">bereits jetzt </w:t>
      </w:r>
      <w:r w:rsidR="006C4305">
        <w:rPr>
          <w:rFonts w:cs="Arial"/>
          <w:iCs/>
          <w:szCs w:val="22"/>
        </w:rPr>
        <w:t xml:space="preserve">auf der </w:t>
      </w:r>
      <w:r w:rsidR="00C15E77">
        <w:rPr>
          <w:rFonts w:cs="Arial"/>
          <w:iCs/>
          <w:szCs w:val="22"/>
        </w:rPr>
        <w:t xml:space="preserve">Website </w:t>
      </w:r>
      <w:r w:rsidR="006C4305">
        <w:rPr>
          <w:rFonts w:cs="Arial"/>
          <w:iCs/>
          <w:szCs w:val="22"/>
        </w:rPr>
        <w:t xml:space="preserve">der Gemeinde unter </w:t>
      </w:r>
      <w:hyperlink r:id="rId7" w:history="1">
        <w:r w:rsidR="00027D2B" w:rsidRPr="00027D2B">
          <w:rPr>
            <w:rStyle w:val="Hyperlink"/>
            <w:rFonts w:cs="Arial"/>
            <w:iCs/>
            <w:szCs w:val="22"/>
          </w:rPr>
          <w:t>https://www.buettelborn.de/standort/bauen/stadtumbau/</w:t>
        </w:r>
      </w:hyperlink>
      <w:r w:rsidR="006C4305">
        <w:rPr>
          <w:rFonts w:cs="Arial"/>
          <w:iCs/>
          <w:szCs w:val="22"/>
        </w:rPr>
        <w:t xml:space="preserve"> </w:t>
      </w:r>
      <w:r w:rsidR="00C15E77">
        <w:rPr>
          <w:rFonts w:cs="Arial"/>
          <w:iCs/>
          <w:szCs w:val="22"/>
        </w:rPr>
        <w:t>abrufbar.</w:t>
      </w:r>
    </w:p>
    <w:sectPr w:rsidR="00F66F76" w:rsidRPr="00A90DAB" w:rsidSect="007F0C9C">
      <w:headerReference w:type="even" r:id="rId8"/>
      <w:footerReference w:type="default" r:id="rId9"/>
      <w:headerReference w:type="first" r:id="rId10"/>
      <w:footerReference w:type="first" r:id="rId11"/>
      <w:pgSz w:w="11906" w:h="16838" w:code="9"/>
      <w:pgMar w:top="1418" w:right="991"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1DD60" w14:textId="77777777" w:rsidR="00026982" w:rsidRDefault="00026982">
      <w:r>
        <w:separator/>
      </w:r>
    </w:p>
  </w:endnote>
  <w:endnote w:type="continuationSeparator" w:id="0">
    <w:p w14:paraId="1451C417" w14:textId="77777777" w:rsidR="00026982" w:rsidRDefault="00026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1608465573"/>
      <w:docPartObj>
        <w:docPartGallery w:val="Page Numbers (Bottom of Page)"/>
        <w:docPartUnique/>
      </w:docPartObj>
    </w:sdtPr>
    <w:sdtEndPr/>
    <w:sdtContent>
      <w:p w14:paraId="40FF8AF3" w14:textId="77777777" w:rsidR="007F0C9C" w:rsidRDefault="007F0C9C">
        <w:pPr>
          <w:pStyle w:val="Fuzeile"/>
          <w:jc w:val="right"/>
          <w:rPr>
            <w:rFonts w:cs="Arial"/>
            <w:sz w:val="16"/>
            <w:szCs w:val="16"/>
          </w:rPr>
        </w:pPr>
      </w:p>
      <w:p w14:paraId="2682666B" w14:textId="77777777" w:rsidR="007F0C9C" w:rsidRPr="007F0C9C" w:rsidRDefault="007F0C9C" w:rsidP="007F0C9C">
        <w:pPr>
          <w:pStyle w:val="Fuzeile"/>
          <w:jc w:val="right"/>
          <w:rPr>
            <w:rFonts w:cs="Arial"/>
            <w:sz w:val="16"/>
            <w:szCs w:val="16"/>
          </w:rPr>
        </w:pPr>
        <w:r w:rsidRPr="007F0C9C">
          <w:rPr>
            <w:rFonts w:cs="Arial"/>
            <w:sz w:val="16"/>
            <w:szCs w:val="16"/>
          </w:rPr>
          <w:fldChar w:fldCharType="begin"/>
        </w:r>
        <w:r w:rsidRPr="007F0C9C">
          <w:rPr>
            <w:rFonts w:cs="Arial"/>
            <w:sz w:val="16"/>
            <w:szCs w:val="16"/>
          </w:rPr>
          <w:instrText>PAGE   \* MERGEFORMAT</w:instrText>
        </w:r>
        <w:r w:rsidRPr="007F0C9C">
          <w:rPr>
            <w:rFonts w:cs="Arial"/>
            <w:sz w:val="16"/>
            <w:szCs w:val="16"/>
          </w:rPr>
          <w:fldChar w:fldCharType="separate"/>
        </w:r>
        <w:r w:rsidR="00701983">
          <w:rPr>
            <w:rFonts w:cs="Arial"/>
            <w:noProof/>
            <w:sz w:val="16"/>
            <w:szCs w:val="16"/>
          </w:rPr>
          <w:t>3</w:t>
        </w:r>
        <w:r w:rsidRPr="007F0C9C">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2763" w14:textId="77777777" w:rsidR="007623F1" w:rsidRDefault="007623F1" w:rsidP="007623F1">
    <w:pPr>
      <w:pStyle w:val="Fuzeile"/>
      <w:pBdr>
        <w:bottom w:val="single" w:sz="4" w:space="1" w:color="auto"/>
      </w:pBdr>
      <w:rPr>
        <w:sz w:val="16"/>
        <w:szCs w:val="16"/>
      </w:rPr>
    </w:pPr>
  </w:p>
  <w:p w14:paraId="1AB9F362" w14:textId="77777777" w:rsidR="007623F1" w:rsidRPr="007623F1" w:rsidRDefault="007623F1" w:rsidP="0067380A">
    <w:pPr>
      <w:pStyle w:val="Fuzeile"/>
      <w:tabs>
        <w:tab w:val="clear" w:pos="9072"/>
        <w:tab w:val="right" w:pos="9070"/>
      </w:tabs>
      <w:spacing w:line="240" w:lineRule="auto"/>
      <w:rPr>
        <w:rFonts w:cs="Arial"/>
        <w:b/>
        <w:bCs/>
        <w:color w:val="000000"/>
        <w:sz w:val="16"/>
        <w:szCs w:val="16"/>
      </w:rPr>
    </w:pPr>
    <w:r w:rsidRPr="007623F1">
      <w:rPr>
        <w:rFonts w:cs="Arial"/>
        <w:b/>
        <w:bCs/>
        <w:color w:val="000000"/>
        <w:sz w:val="16"/>
        <w:szCs w:val="16"/>
      </w:rPr>
      <w:t>Pressekontakt:</w:t>
    </w:r>
  </w:p>
  <w:p w14:paraId="6ABAB829" w14:textId="77777777" w:rsidR="007623F1" w:rsidRPr="007623F1" w:rsidRDefault="007623F1" w:rsidP="0067380A">
    <w:pPr>
      <w:tabs>
        <w:tab w:val="right" w:pos="9070"/>
      </w:tabs>
      <w:autoSpaceDE w:val="0"/>
      <w:autoSpaceDN w:val="0"/>
      <w:adjustRightInd w:val="0"/>
      <w:spacing w:line="240" w:lineRule="auto"/>
      <w:rPr>
        <w:rFonts w:cs="Arial"/>
        <w:bCs/>
        <w:sz w:val="16"/>
        <w:szCs w:val="16"/>
      </w:rPr>
    </w:pPr>
    <w:r w:rsidRPr="007623F1">
      <w:rPr>
        <w:rFonts w:cs="Arial"/>
        <w:bCs/>
        <w:sz w:val="16"/>
        <w:szCs w:val="16"/>
      </w:rPr>
      <w:t>Gemeinde Büttelborn | Rathaus | Mainzer Straße 13 | 64572 Büttelborn</w:t>
    </w:r>
    <w:r w:rsidRPr="007623F1">
      <w:rPr>
        <w:rFonts w:cs="Arial"/>
        <w:bCs/>
        <w:sz w:val="16"/>
        <w:szCs w:val="16"/>
      </w:rPr>
      <w:br/>
    </w:r>
    <w:r w:rsidR="0067380A">
      <w:rPr>
        <w:rFonts w:cs="Arial"/>
        <w:bCs/>
        <w:sz w:val="16"/>
        <w:szCs w:val="16"/>
      </w:rPr>
      <w:t xml:space="preserve">Oliver Neu </w:t>
    </w:r>
    <w:r w:rsidRPr="007623F1">
      <w:rPr>
        <w:rFonts w:cs="Arial"/>
        <w:bCs/>
        <w:sz w:val="16"/>
        <w:szCs w:val="16"/>
      </w:rPr>
      <w:t>| Programmverantwortlich</w:t>
    </w:r>
    <w:r w:rsidR="0067380A">
      <w:rPr>
        <w:rFonts w:cs="Arial"/>
        <w:bCs/>
        <w:sz w:val="16"/>
        <w:szCs w:val="16"/>
      </w:rPr>
      <w:t>er</w:t>
    </w:r>
    <w:r w:rsidRPr="007623F1">
      <w:rPr>
        <w:rFonts w:cs="Arial"/>
        <w:bCs/>
        <w:sz w:val="16"/>
        <w:szCs w:val="16"/>
      </w:rPr>
      <w:t xml:space="preserve"> </w:t>
    </w:r>
    <w:r w:rsidR="007F0C9C" w:rsidRPr="007623F1">
      <w:rPr>
        <w:rFonts w:cs="Arial"/>
        <w:bCs/>
        <w:sz w:val="16"/>
        <w:szCs w:val="16"/>
      </w:rPr>
      <w:t xml:space="preserve">Stadtumbau Ortskern Büttelborn </w:t>
    </w:r>
    <w:r w:rsidRPr="007623F1">
      <w:rPr>
        <w:rFonts w:cs="Arial"/>
        <w:bCs/>
        <w:sz w:val="16"/>
        <w:szCs w:val="16"/>
      </w:rPr>
      <w:t>| T: 06152 1788-</w:t>
    </w:r>
    <w:r w:rsidR="0067380A">
      <w:rPr>
        <w:rFonts w:cs="Arial"/>
        <w:bCs/>
        <w:sz w:val="16"/>
        <w:szCs w:val="16"/>
      </w:rPr>
      <w:t>2</w:t>
    </w:r>
    <w:r w:rsidRPr="007623F1">
      <w:rPr>
        <w:rFonts w:cs="Arial"/>
        <w:bCs/>
        <w:sz w:val="16"/>
        <w:szCs w:val="16"/>
      </w:rPr>
      <w:t xml:space="preserve">2 | </w:t>
    </w:r>
    <w:r w:rsidR="0067380A">
      <w:rPr>
        <w:rFonts w:cs="Arial"/>
        <w:bCs/>
        <w:sz w:val="16"/>
        <w:szCs w:val="16"/>
      </w:rPr>
      <w:t>stadtumbau</w:t>
    </w:r>
    <w:r w:rsidRPr="007623F1">
      <w:rPr>
        <w:rFonts w:cs="Arial"/>
        <w:bCs/>
        <w:sz w:val="16"/>
        <w:szCs w:val="16"/>
      </w:rPr>
      <w:t>@buettelborn.de</w:t>
    </w:r>
  </w:p>
  <w:p w14:paraId="1837FAA1" w14:textId="77777777" w:rsidR="007623F1" w:rsidRPr="0067380A" w:rsidRDefault="007623F1" w:rsidP="0067380A">
    <w:pPr>
      <w:pStyle w:val="Fuzeile"/>
      <w:tabs>
        <w:tab w:val="clear" w:pos="9072"/>
        <w:tab w:val="right" w:pos="9070"/>
      </w:tabs>
      <w:spacing w:line="240" w:lineRule="auto"/>
      <w:rPr>
        <w:rFonts w:cs="Arial"/>
        <w:bCs/>
        <w:sz w:val="16"/>
        <w:szCs w:val="16"/>
      </w:rPr>
    </w:pPr>
    <w:r w:rsidRPr="007623F1">
      <w:rPr>
        <w:rFonts w:cs="Arial"/>
        <w:bCs/>
        <w:sz w:val="16"/>
        <w:szCs w:val="16"/>
      </w:rPr>
      <w:t xml:space="preserve">ProjektStadt | </w:t>
    </w:r>
    <w:r w:rsidRPr="007623F1">
      <w:rPr>
        <w:rFonts w:cs="Arial"/>
        <w:bCs/>
        <w:color w:val="000000"/>
        <w:sz w:val="16"/>
        <w:szCs w:val="16"/>
      </w:rPr>
      <w:t xml:space="preserve">Integrierte Stadtentwicklung | </w:t>
    </w:r>
    <w:proofErr w:type="spellStart"/>
    <w:r w:rsidRPr="007623F1">
      <w:rPr>
        <w:rFonts w:cs="Arial"/>
        <w:bCs/>
        <w:color w:val="000000"/>
        <w:sz w:val="16"/>
        <w:szCs w:val="16"/>
      </w:rPr>
      <w:t>Schaumainkai</w:t>
    </w:r>
    <w:proofErr w:type="spellEnd"/>
    <w:r w:rsidRPr="007623F1">
      <w:rPr>
        <w:rFonts w:cs="Arial"/>
        <w:bCs/>
        <w:color w:val="000000"/>
        <w:sz w:val="16"/>
        <w:szCs w:val="16"/>
      </w:rPr>
      <w:t xml:space="preserve"> 47 | 60596 Frankfurt am Main</w:t>
    </w:r>
    <w:r w:rsidRPr="007623F1">
      <w:rPr>
        <w:rFonts w:cs="Arial"/>
        <w:bCs/>
        <w:color w:val="000000"/>
        <w:sz w:val="16"/>
        <w:szCs w:val="16"/>
      </w:rPr>
      <w:br/>
    </w:r>
    <w:r w:rsidRPr="007623F1">
      <w:rPr>
        <w:rFonts w:cs="Arial"/>
        <w:bCs/>
        <w:sz w:val="16"/>
        <w:szCs w:val="16"/>
      </w:rPr>
      <w:t xml:space="preserve">Jan Thielmann | Projektleiter </w:t>
    </w:r>
    <w:r w:rsidR="007F0C9C" w:rsidRPr="007623F1">
      <w:rPr>
        <w:rFonts w:cs="Arial"/>
        <w:bCs/>
        <w:sz w:val="16"/>
        <w:szCs w:val="16"/>
      </w:rPr>
      <w:t>Stadtumbau</w:t>
    </w:r>
    <w:r w:rsidR="007F0C9C">
      <w:rPr>
        <w:rFonts w:cs="Arial"/>
        <w:bCs/>
        <w:sz w:val="16"/>
        <w:szCs w:val="16"/>
      </w:rPr>
      <w:t>management</w:t>
    </w:r>
    <w:r w:rsidR="007F0C9C" w:rsidRPr="007623F1">
      <w:rPr>
        <w:rFonts w:cs="Arial"/>
        <w:bCs/>
        <w:sz w:val="16"/>
        <w:szCs w:val="16"/>
      </w:rPr>
      <w:t xml:space="preserve"> Ortskern Büttelborn </w:t>
    </w:r>
    <w:r w:rsidRPr="007623F1">
      <w:rPr>
        <w:rFonts w:cs="Arial"/>
        <w:bCs/>
        <w:color w:val="000000"/>
        <w:sz w:val="16"/>
        <w:szCs w:val="16"/>
      </w:rPr>
      <w:t xml:space="preserve">| </w:t>
    </w:r>
    <w:r w:rsidRPr="007623F1">
      <w:rPr>
        <w:rFonts w:cs="Arial"/>
        <w:bCs/>
        <w:sz w:val="16"/>
        <w:szCs w:val="16"/>
      </w:rPr>
      <w:t>T: 069 678</w:t>
    </w:r>
    <w:r w:rsidR="0067380A">
      <w:rPr>
        <w:rFonts w:cs="Arial"/>
        <w:bCs/>
        <w:sz w:val="16"/>
        <w:szCs w:val="16"/>
      </w:rPr>
      <w:t xml:space="preserve"> </w:t>
    </w:r>
    <w:r w:rsidRPr="007623F1">
      <w:rPr>
        <w:rFonts w:cs="Arial"/>
        <w:bCs/>
        <w:sz w:val="16"/>
        <w:szCs w:val="16"/>
      </w:rPr>
      <w:t xml:space="preserve">674-1430 </w:t>
    </w:r>
    <w:r w:rsidRPr="007623F1">
      <w:rPr>
        <w:rFonts w:cs="Arial"/>
        <w:bCs/>
        <w:color w:val="000000"/>
        <w:sz w:val="16"/>
        <w:szCs w:val="16"/>
      </w:rPr>
      <w:t>|</w:t>
    </w:r>
    <w:r w:rsidRPr="007623F1">
      <w:rPr>
        <w:rFonts w:cs="Arial"/>
        <w:bCs/>
        <w:sz w:val="16"/>
        <w:szCs w:val="16"/>
      </w:rPr>
      <w:t xml:space="preserve"> </w:t>
    </w:r>
    <w:hyperlink r:id="rId1" w:history="1">
      <w:r w:rsidRPr="007623F1">
        <w:rPr>
          <w:rFonts w:cs="Arial"/>
          <w:bCs/>
          <w:sz w:val="16"/>
          <w:szCs w:val="16"/>
        </w:rPr>
        <w:t>jan.thielmann@nh-projektstadt.de</w:t>
      </w:r>
    </w:hyperlink>
  </w:p>
  <w:p w14:paraId="36969E06" w14:textId="77777777" w:rsidR="007623F1" w:rsidRPr="007623F1" w:rsidRDefault="007623F1" w:rsidP="0067380A">
    <w:pPr>
      <w:tabs>
        <w:tab w:val="right" w:pos="9070"/>
      </w:tabs>
      <w:spacing w:line="240" w:lineRule="auto"/>
      <w:rPr>
        <w:rFonts w:cs="Arial"/>
      </w:rPr>
    </w:pPr>
    <w:r w:rsidRPr="007623F1">
      <w:rPr>
        <w:rFonts w:cs="Arial"/>
        <w:sz w:val="16"/>
        <w:szCs w:val="16"/>
      </w:rPr>
      <w:t xml:space="preserve">Pressemitteilungen und Pressebilder auch online im Presseportal unter </w:t>
    </w:r>
    <w:r w:rsidR="007F0C9C" w:rsidRPr="007F0C9C">
      <w:rPr>
        <w:rFonts w:cs="Arial"/>
        <w:b/>
        <w:bCs/>
        <w:sz w:val="16"/>
        <w:szCs w:val="16"/>
      </w:rPr>
      <w:t>www.buettelborn.de</w:t>
    </w:r>
    <w:r w:rsidRPr="007623F1">
      <w:rPr>
        <w:rFonts w:cs="Arial"/>
        <w:b/>
        <w:bCs/>
        <w:sz w:val="16"/>
        <w:szCs w:val="16"/>
      </w:rPr>
      <w:t xml:space="preserve"> </w:t>
    </w:r>
    <w:r w:rsidRPr="007623F1">
      <w:rPr>
        <w:rFonts w:cs="Arial"/>
        <w:sz w:val="16"/>
        <w:szCs w:val="16"/>
      </w:rPr>
      <w:t>und</w:t>
    </w:r>
    <w:r w:rsidRPr="007623F1">
      <w:rPr>
        <w:rFonts w:cs="Arial"/>
        <w:b/>
        <w:bCs/>
        <w:sz w:val="16"/>
        <w:szCs w:val="16"/>
      </w:rPr>
      <w:t xml:space="preserve"> </w:t>
    </w:r>
    <w:hyperlink r:id="rId2" w:history="1">
      <w:r w:rsidRPr="007623F1">
        <w:rPr>
          <w:rFonts w:cs="Arial"/>
          <w:b/>
          <w:bCs/>
          <w:sz w:val="16"/>
          <w:szCs w:val="16"/>
        </w:rPr>
        <w:t>www.nh-projektstadt.de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8B8E8" w14:textId="77777777" w:rsidR="00026982" w:rsidRDefault="00026982">
      <w:r>
        <w:separator/>
      </w:r>
    </w:p>
  </w:footnote>
  <w:footnote w:type="continuationSeparator" w:id="0">
    <w:p w14:paraId="7A3CC4F3" w14:textId="77777777" w:rsidR="00026982" w:rsidRDefault="00026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BCF9" w14:textId="77777777" w:rsidR="00D03BE1" w:rsidRDefault="002A54CE">
    <w:pPr>
      <w:pStyle w:val="Kopfzeile"/>
    </w:pPr>
    <w:r>
      <w:rPr>
        <w:noProof/>
      </w:rPr>
      <w:drawing>
        <wp:inline distT="0" distB="0" distL="0" distR="0" wp14:anchorId="19C33BEF" wp14:editId="71DF013C">
          <wp:extent cx="1160145" cy="716280"/>
          <wp:effectExtent l="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16280"/>
                  </a:xfrm>
                  <a:prstGeom prst="rect">
                    <a:avLst/>
                  </a:prstGeom>
                  <a:noFill/>
                  <a:ln>
                    <a:noFill/>
                  </a:ln>
                </pic:spPr>
              </pic:pic>
            </a:graphicData>
          </a:graphic>
        </wp:inline>
      </w:drawing>
    </w:r>
    <w:r w:rsidR="00D03BE1">
      <w:t xml:space="preserve">     </w:t>
    </w:r>
    <w:r w:rsidR="00304373">
      <w:t xml:space="preserve">      </w:t>
    </w:r>
    <w:r>
      <w:rPr>
        <w:noProof/>
      </w:rPr>
      <w:drawing>
        <wp:inline distT="0" distB="0" distL="0" distR="0" wp14:anchorId="133F4A98" wp14:editId="7E1D5CFE">
          <wp:extent cx="579755" cy="757555"/>
          <wp:effectExtent l="0" t="0" r="0" b="0"/>
          <wp:docPr id="3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757555"/>
                  </a:xfrm>
                  <a:prstGeom prst="rect">
                    <a:avLst/>
                  </a:prstGeom>
                  <a:noFill/>
                  <a:ln>
                    <a:noFill/>
                  </a:ln>
                </pic:spPr>
              </pic:pic>
            </a:graphicData>
          </a:graphic>
        </wp:inline>
      </w:drawing>
    </w:r>
    <w:r w:rsidR="00304373">
      <w:t xml:space="preserve">        </w:t>
    </w:r>
    <w:r>
      <w:rPr>
        <w:noProof/>
      </w:rPr>
      <w:drawing>
        <wp:inline distT="0" distB="0" distL="0" distR="0" wp14:anchorId="478569D2" wp14:editId="64396658">
          <wp:extent cx="1296670" cy="737235"/>
          <wp:effectExtent l="0" t="0" r="0"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670" cy="737235"/>
                  </a:xfrm>
                  <a:prstGeom prst="rect">
                    <a:avLst/>
                  </a:prstGeom>
                  <a:noFill/>
                  <a:ln>
                    <a:noFill/>
                  </a:ln>
                </pic:spPr>
              </pic:pic>
            </a:graphicData>
          </a:graphic>
        </wp:inline>
      </w:drawing>
    </w:r>
    <w:r w:rsidR="00304373">
      <w:t xml:space="preserve">    </w:t>
    </w:r>
    <w:r>
      <w:rPr>
        <w:noProof/>
      </w:rPr>
      <w:drawing>
        <wp:inline distT="0" distB="0" distL="0" distR="0" wp14:anchorId="09181BA2" wp14:editId="7CE8CB46">
          <wp:extent cx="1869440" cy="518795"/>
          <wp:effectExtent l="0" t="0" r="0" b="0"/>
          <wp:docPr id="3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40" cy="518795"/>
                  </a:xfrm>
                  <a:prstGeom prst="rect">
                    <a:avLst/>
                  </a:prstGeom>
                  <a:noFill/>
                  <a:ln>
                    <a:noFill/>
                  </a:ln>
                </pic:spPr>
              </pic:pic>
            </a:graphicData>
          </a:graphic>
        </wp:inline>
      </w:drawing>
    </w:r>
  </w:p>
  <w:p w14:paraId="0E0E868F" w14:textId="77777777" w:rsidR="00D03BE1" w:rsidRDefault="00D03BE1">
    <w:pPr>
      <w:pStyle w:val="Kopfzeile"/>
    </w:pPr>
  </w:p>
  <w:p w14:paraId="5E4CD737" w14:textId="77777777" w:rsidR="00D03BE1" w:rsidRDefault="00D03BE1">
    <w:pPr>
      <w:pStyle w:val="Kopfzeile"/>
      <w:rPr>
        <w:rFonts w:ascii="Tahoma" w:hAnsi="Tahoma" w:cs="Tahoma"/>
        <w:b/>
        <w:bCs/>
        <w:spacing w:val="60"/>
        <w:sz w:val="28"/>
        <w:szCs w:val="28"/>
      </w:rPr>
    </w:pPr>
  </w:p>
  <w:p w14:paraId="44E94CD2" w14:textId="77777777" w:rsidR="00D03BE1" w:rsidRDefault="00D03BE1">
    <w:pPr>
      <w:pStyle w:val="Kopfzeile"/>
      <w:rPr>
        <w:rFonts w:ascii="Tahoma" w:hAnsi="Tahoma" w:cs="Tahoma"/>
        <w:b/>
        <w:bCs/>
        <w:spacing w:val="60"/>
        <w:sz w:val="36"/>
        <w:szCs w:val="36"/>
      </w:rPr>
    </w:pPr>
    <w:r>
      <w:rPr>
        <w:rFonts w:ascii="Tahoma" w:hAnsi="Tahoma" w:cs="Tahoma"/>
        <w:b/>
        <w:bCs/>
        <w:spacing w:val="60"/>
        <w:sz w:val="36"/>
        <w:szCs w:val="36"/>
      </w:rPr>
      <w:t>PRESSE-INFORMATION</w:t>
    </w:r>
  </w:p>
  <w:p w14:paraId="4534E716" w14:textId="77777777" w:rsidR="00D03BE1" w:rsidRDefault="00D03BE1">
    <w:pPr>
      <w:pStyle w:val="Kopfzeile"/>
      <w:rPr>
        <w:rFonts w:ascii="Tahoma" w:hAnsi="Tahoma" w:cs="Tahoma"/>
        <w:b/>
        <w:bCs/>
        <w:spacing w:val="60"/>
        <w:sz w:val="24"/>
        <w:szCs w:val="24"/>
      </w:rPr>
    </w:pPr>
  </w:p>
  <w:p w14:paraId="199205D2" w14:textId="77777777" w:rsidR="00D03BE1" w:rsidRDefault="00D03BE1">
    <w:pPr>
      <w:pStyle w:val="Kopfzeile"/>
      <w:rPr>
        <w:rFonts w:ascii="Tahoma" w:hAnsi="Tahoma" w:cs="Tahoma"/>
      </w:rPr>
    </w:pPr>
    <w:r>
      <w:rPr>
        <w:rFonts w:ascii="Tahoma" w:hAnsi="Tahoma" w:cs="Tahoma"/>
      </w:rPr>
      <w:t xml:space="preserve">Datum: 01.04.2014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p>
  <w:p w14:paraId="11F60011" w14:textId="77777777" w:rsidR="00D03BE1" w:rsidRDefault="00D03BE1">
    <w:pPr>
      <w:pStyle w:val="Kopfzeile"/>
      <w:rPr>
        <w:rFonts w:ascii="Tahoma" w:hAnsi="Tahoma" w:cs="Tahoma"/>
      </w:rPr>
    </w:pPr>
    <w:r>
      <w:rPr>
        <w:rFonts w:ascii="Tahoma" w:hAnsi="Tahoma" w:cs="Tahoma"/>
      </w:rPr>
      <w:t>Anzahl Zeichen inkl. Leerzeichen: 4.900</w:t>
    </w:r>
  </w:p>
  <w:p w14:paraId="256D3730" w14:textId="77777777" w:rsidR="00D03BE1" w:rsidRDefault="00D03BE1">
    <w:pPr>
      <w:pStyle w:val="Kopfzeile"/>
      <w:rPr>
        <w:rFonts w:ascii="Tahoma" w:hAnsi="Tahoma" w:cs="Tahoma"/>
        <w:sz w:val="28"/>
        <w:szCs w:val="28"/>
      </w:rPr>
    </w:pPr>
  </w:p>
  <w:p w14:paraId="69EAE9F4" w14:textId="77777777" w:rsidR="00D03BE1" w:rsidRDefault="00D03B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87FD" w14:textId="77777777" w:rsidR="00431B24" w:rsidRDefault="00431B24" w:rsidP="007623F1">
    <w:pPr>
      <w:pStyle w:val="Kopfzeile"/>
      <w:rPr>
        <w:rFonts w:ascii="Tahoma" w:hAnsi="Tahoma" w:cs="Tahoma"/>
        <w:b/>
        <w:bCs/>
        <w:spacing w:val="60"/>
        <w:sz w:val="36"/>
        <w:szCs w:val="36"/>
      </w:rPr>
    </w:pPr>
  </w:p>
  <w:p w14:paraId="166BEB13" w14:textId="77777777" w:rsidR="00431B24" w:rsidRDefault="00431B24" w:rsidP="00431B24">
    <w:pPr>
      <w:pStyle w:val="Kopfzeile"/>
      <w:tabs>
        <w:tab w:val="left" w:pos="5376"/>
      </w:tabs>
      <w:spacing w:line="240" w:lineRule="auto"/>
    </w:pPr>
    <w:r>
      <w:rPr>
        <w:noProof/>
      </w:rPr>
      <w:drawing>
        <wp:inline distT="0" distB="0" distL="0" distR="0" wp14:anchorId="09CB29D4" wp14:editId="521064FC">
          <wp:extent cx="1323975" cy="464185"/>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64185"/>
                  </a:xfrm>
                  <a:prstGeom prst="rect">
                    <a:avLst/>
                  </a:prstGeom>
                  <a:noFill/>
                  <a:ln>
                    <a:noFill/>
                  </a:ln>
                </pic:spPr>
              </pic:pic>
            </a:graphicData>
          </a:graphic>
        </wp:inline>
      </w:drawing>
    </w:r>
    <w:r>
      <w:t xml:space="preserve">      </w:t>
    </w:r>
    <w:r w:rsidR="0067380A">
      <w:rPr>
        <w:noProof/>
      </w:rPr>
      <w:drawing>
        <wp:inline distT="0" distB="0" distL="0" distR="0" wp14:anchorId="59FEEF83" wp14:editId="243757DF">
          <wp:extent cx="529936" cy="685800"/>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534798" cy="692092"/>
                  </a:xfrm>
                  <a:prstGeom prst="rect">
                    <a:avLst/>
                  </a:prstGeom>
                </pic:spPr>
              </pic:pic>
            </a:graphicData>
          </a:graphic>
        </wp:inline>
      </w:drawing>
    </w:r>
    <w:r>
      <w:t xml:space="preserve">      </w:t>
    </w:r>
    <w:r>
      <w:rPr>
        <w:noProof/>
      </w:rPr>
      <w:drawing>
        <wp:inline distT="0" distB="0" distL="0" distR="0" wp14:anchorId="7A32D356" wp14:editId="0AE27578">
          <wp:extent cx="894080" cy="546100"/>
          <wp:effectExtent l="0" t="0" r="1270" b="635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inline>
      </w:drawing>
    </w:r>
    <w:r>
      <w:t xml:space="preserve">       </w:t>
    </w:r>
    <w:r>
      <w:rPr>
        <w:noProof/>
      </w:rPr>
      <w:drawing>
        <wp:inline distT="0" distB="0" distL="0" distR="0" wp14:anchorId="2CC12D60" wp14:editId="09F678DF">
          <wp:extent cx="1692275" cy="464185"/>
          <wp:effectExtent l="0" t="0" r="317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inline>
      </w:drawing>
    </w:r>
  </w:p>
  <w:p w14:paraId="4525FC89" w14:textId="77777777" w:rsidR="00431B24" w:rsidRDefault="00431B24" w:rsidP="00431B24">
    <w:pPr>
      <w:pStyle w:val="Kopfzeile"/>
      <w:spacing w:line="240" w:lineRule="auto"/>
      <w:rPr>
        <w:rFonts w:ascii="Tahoma" w:hAnsi="Tahoma" w:cs="Tahoma"/>
        <w:b/>
        <w:bCs/>
        <w:spacing w:val="60"/>
        <w:sz w:val="36"/>
        <w:szCs w:val="36"/>
      </w:rPr>
    </w:pPr>
  </w:p>
  <w:p w14:paraId="5D55FC4B" w14:textId="77777777" w:rsidR="007623F1" w:rsidRDefault="007623F1" w:rsidP="00431B24">
    <w:pPr>
      <w:pStyle w:val="Kopfzeile"/>
      <w:spacing w:line="240" w:lineRule="auto"/>
      <w:rPr>
        <w:rFonts w:ascii="Tahoma" w:hAnsi="Tahoma" w:cs="Tahoma"/>
        <w:b/>
        <w:bCs/>
        <w:spacing w:val="60"/>
        <w:sz w:val="24"/>
        <w:szCs w:val="24"/>
      </w:rPr>
    </w:pPr>
    <w:r>
      <w:rPr>
        <w:rFonts w:ascii="Tahoma" w:hAnsi="Tahoma" w:cs="Tahoma"/>
        <w:b/>
        <w:bCs/>
        <w:spacing w:val="60"/>
        <w:sz w:val="36"/>
        <w:szCs w:val="36"/>
      </w:rPr>
      <w:t>PRESSE-INFORMATION</w:t>
    </w:r>
  </w:p>
  <w:p w14:paraId="46BCB1FF" w14:textId="77777777" w:rsidR="007623F1" w:rsidRDefault="007623F1" w:rsidP="007623F1">
    <w:pPr>
      <w:pStyle w:val="Kopfzeile"/>
      <w:rPr>
        <w:rFonts w:ascii="Tahoma" w:hAnsi="Tahoma" w:cs="Tahom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E56"/>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41A7EA0"/>
    <w:multiLevelType w:val="hybridMultilevel"/>
    <w:tmpl w:val="0B52BD38"/>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92C1A35"/>
    <w:multiLevelType w:val="hybridMultilevel"/>
    <w:tmpl w:val="5188437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95140E"/>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4" w15:restartNumberingAfterBreak="0">
    <w:nsid w:val="13F5524B"/>
    <w:multiLevelType w:val="hybridMultilevel"/>
    <w:tmpl w:val="96FA7602"/>
    <w:lvl w:ilvl="0" w:tplc="88662E66">
      <w:start w:val="1"/>
      <w:numFmt w:val="bullet"/>
      <w:lvlText w:val=""/>
      <w:lvlJc w:val="left"/>
      <w:pPr>
        <w:tabs>
          <w:tab w:val="num" w:pos="360"/>
        </w:tabs>
        <w:ind w:left="360" w:hanging="360"/>
      </w:pPr>
      <w:rPr>
        <w:rFonts w:ascii="Wingdings" w:hAnsi="Wingdings" w:hint="default"/>
        <w:color w:val="99CC00"/>
        <w:sz w:val="36"/>
        <w:u w:color="99CC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A0785"/>
    <w:multiLevelType w:val="hybridMultilevel"/>
    <w:tmpl w:val="3628EB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5D76CFC"/>
    <w:multiLevelType w:val="hybridMultilevel"/>
    <w:tmpl w:val="756AF2AA"/>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25F72ADB"/>
    <w:multiLevelType w:val="hybridMultilevel"/>
    <w:tmpl w:val="964A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856925"/>
    <w:multiLevelType w:val="hybridMultilevel"/>
    <w:tmpl w:val="1AE29A9C"/>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9" w15:restartNumberingAfterBreak="0">
    <w:nsid w:val="300C677B"/>
    <w:multiLevelType w:val="hybridMultilevel"/>
    <w:tmpl w:val="35D0EC24"/>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30C77281"/>
    <w:multiLevelType w:val="hybridMultilevel"/>
    <w:tmpl w:val="09DEFFDA"/>
    <w:lvl w:ilvl="0" w:tplc="AF12DAC6">
      <w:start w:val="5"/>
      <w:numFmt w:val="bullet"/>
      <w:lvlText w:val="-"/>
      <w:lvlJc w:val="left"/>
      <w:pPr>
        <w:ind w:left="1428" w:hanging="360"/>
      </w:pPr>
      <w:rPr>
        <w:rFonts w:ascii="Arial" w:eastAsiaTheme="minorHAnsi" w:hAnsi="Arial" w:cs="Aria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1" w15:restartNumberingAfterBreak="0">
    <w:nsid w:val="33ED4836"/>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2" w15:restartNumberingAfterBreak="0">
    <w:nsid w:val="34851911"/>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3" w15:restartNumberingAfterBreak="0">
    <w:nsid w:val="34B25AA0"/>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34FD1A3B"/>
    <w:multiLevelType w:val="multilevel"/>
    <w:tmpl w:val="22C8A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5F64B67"/>
    <w:multiLevelType w:val="hybridMultilevel"/>
    <w:tmpl w:val="2A8476BE"/>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36BF7283"/>
    <w:multiLevelType w:val="hybridMultilevel"/>
    <w:tmpl w:val="F228A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B312F5"/>
    <w:multiLevelType w:val="hybridMultilevel"/>
    <w:tmpl w:val="F30CA760"/>
    <w:lvl w:ilvl="0" w:tplc="A37A2E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F15F9C"/>
    <w:multiLevelType w:val="hybridMultilevel"/>
    <w:tmpl w:val="0B52BD38"/>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5A645BB"/>
    <w:multiLevelType w:val="hybridMultilevel"/>
    <w:tmpl w:val="8DBC06C6"/>
    <w:lvl w:ilvl="0" w:tplc="0ADA8842">
      <w:start w:val="1"/>
      <w:numFmt w:val="bullet"/>
      <w:pStyle w:val="Listenabsatz1"/>
      <w:lvlText w:val=""/>
      <w:lvlJc w:val="left"/>
      <w:pPr>
        <w:tabs>
          <w:tab w:val="num" w:pos="454"/>
        </w:tabs>
        <w:ind w:left="454" w:hanging="284"/>
      </w:pPr>
      <w:rPr>
        <w:rFonts w:ascii="Wingdings 3" w:hAnsi="Wingdings 3" w:hint="default"/>
        <w:color w:val="98BF0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3652B7"/>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480F3743"/>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86520B8"/>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50DB31A6"/>
    <w:multiLevelType w:val="multilevel"/>
    <w:tmpl w:val="B4747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8185C6D"/>
    <w:multiLevelType w:val="hybridMultilevel"/>
    <w:tmpl w:val="30F6A3F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A217436"/>
    <w:multiLevelType w:val="multilevel"/>
    <w:tmpl w:val="0276C176"/>
    <w:lvl w:ilvl="0">
      <w:start w:val="5"/>
      <w:numFmt w:val="bullet"/>
      <w:lvlText w:val="-"/>
      <w:lvlJc w:val="left"/>
      <w:pPr>
        <w:ind w:left="1776" w:hanging="360"/>
      </w:pPr>
      <w:rPr>
        <w:rFonts w:ascii="Arial" w:eastAsiaTheme="minorHAnsi" w:hAnsi="Arial" w:cs="Arial" w:hint="default"/>
      </w:r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26" w15:restartNumberingAfterBreak="0">
    <w:nsid w:val="60D92BEB"/>
    <w:multiLevelType w:val="hybridMultilevel"/>
    <w:tmpl w:val="2B76CD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8EB5CA5"/>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8" w15:restartNumberingAfterBreak="0">
    <w:nsid w:val="715468B5"/>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42E6578"/>
    <w:multiLevelType w:val="multilevel"/>
    <w:tmpl w:val="07A4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CB3452A"/>
    <w:multiLevelType w:val="multilevel"/>
    <w:tmpl w:val="64989E3A"/>
    <w:lvl w:ilvl="0">
      <w:start w:val="1"/>
      <w:numFmt w:val="lowerLetter"/>
      <w:lvlText w:val="%1."/>
      <w:lvlJc w:val="left"/>
      <w:pPr>
        <w:ind w:left="1428" w:hanging="360"/>
      </w:pPr>
    </w:lvl>
    <w:lvl w:ilvl="1">
      <w:start w:val="5"/>
      <w:numFmt w:val="bullet"/>
      <w:lvlText w:val="-"/>
      <w:lvlJc w:val="left"/>
      <w:pPr>
        <w:ind w:left="1788" w:hanging="360"/>
      </w:pPr>
      <w:rPr>
        <w:rFonts w:ascii="Arial" w:eastAsiaTheme="minorHAnsi" w:hAnsi="Arial" w:cs="Arial" w:hint="default"/>
      </w:r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num w:numId="1">
    <w:abstractNumId w:val="19"/>
  </w:num>
  <w:num w:numId="2">
    <w:abstractNumId w:val="4"/>
  </w:num>
  <w:num w:numId="3">
    <w:abstractNumId w:val="24"/>
  </w:num>
  <w:num w:numId="4">
    <w:abstractNumId w:val="17"/>
  </w:num>
  <w:num w:numId="5">
    <w:abstractNumId w:val="18"/>
  </w:num>
  <w:num w:numId="6">
    <w:abstractNumId w:val="12"/>
  </w:num>
  <w:num w:numId="7">
    <w:abstractNumId w:val="25"/>
  </w:num>
  <w:num w:numId="8">
    <w:abstractNumId w:val="11"/>
  </w:num>
  <w:num w:numId="9">
    <w:abstractNumId w:val="30"/>
  </w:num>
  <w:num w:numId="10">
    <w:abstractNumId w:val="6"/>
  </w:num>
  <w:num w:numId="11">
    <w:abstractNumId w:val="3"/>
  </w:num>
  <w:num w:numId="12">
    <w:abstractNumId w:val="10"/>
  </w:num>
  <w:num w:numId="13">
    <w:abstractNumId w:val="22"/>
  </w:num>
  <w:num w:numId="14">
    <w:abstractNumId w:val="27"/>
  </w:num>
  <w:num w:numId="15">
    <w:abstractNumId w:val="20"/>
  </w:num>
  <w:num w:numId="16">
    <w:abstractNumId w:val="1"/>
  </w:num>
  <w:num w:numId="17">
    <w:abstractNumId w:val="13"/>
  </w:num>
  <w:num w:numId="18">
    <w:abstractNumId w:val="15"/>
  </w:num>
  <w:num w:numId="19">
    <w:abstractNumId w:val="0"/>
  </w:num>
  <w:num w:numId="20">
    <w:abstractNumId w:val="9"/>
  </w:num>
  <w:num w:numId="21">
    <w:abstractNumId w:val="8"/>
  </w:num>
  <w:num w:numId="22">
    <w:abstractNumId w:val="26"/>
  </w:num>
  <w:num w:numId="23">
    <w:abstractNumId w:val="2"/>
  </w:num>
  <w:num w:numId="24">
    <w:abstractNumId w:val="5"/>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73"/>
    <w:rsid w:val="000061CB"/>
    <w:rsid w:val="000258CE"/>
    <w:rsid w:val="00026982"/>
    <w:rsid w:val="00027D2B"/>
    <w:rsid w:val="00043488"/>
    <w:rsid w:val="0005641E"/>
    <w:rsid w:val="00063B4A"/>
    <w:rsid w:val="000773AA"/>
    <w:rsid w:val="000832BC"/>
    <w:rsid w:val="00085728"/>
    <w:rsid w:val="00096ED6"/>
    <w:rsid w:val="000D0E44"/>
    <w:rsid w:val="000E1281"/>
    <w:rsid w:val="00125210"/>
    <w:rsid w:val="00133D13"/>
    <w:rsid w:val="00133F9C"/>
    <w:rsid w:val="001373AF"/>
    <w:rsid w:val="0015271F"/>
    <w:rsid w:val="0019386D"/>
    <w:rsid w:val="001A351C"/>
    <w:rsid w:val="001B6DD8"/>
    <w:rsid w:val="001C642B"/>
    <w:rsid w:val="001D543E"/>
    <w:rsid w:val="001F19FA"/>
    <w:rsid w:val="00205F16"/>
    <w:rsid w:val="00216EB2"/>
    <w:rsid w:val="00231FF6"/>
    <w:rsid w:val="00234691"/>
    <w:rsid w:val="002460FB"/>
    <w:rsid w:val="00255269"/>
    <w:rsid w:val="00286933"/>
    <w:rsid w:val="0028767F"/>
    <w:rsid w:val="002A0539"/>
    <w:rsid w:val="002A54CE"/>
    <w:rsid w:val="002A7442"/>
    <w:rsid w:val="002B046A"/>
    <w:rsid w:val="002B0781"/>
    <w:rsid w:val="002B5291"/>
    <w:rsid w:val="002B5D12"/>
    <w:rsid w:val="002D1980"/>
    <w:rsid w:val="002E3DD1"/>
    <w:rsid w:val="00302D83"/>
    <w:rsid w:val="00304373"/>
    <w:rsid w:val="00315B3C"/>
    <w:rsid w:val="003270F5"/>
    <w:rsid w:val="00347531"/>
    <w:rsid w:val="00371196"/>
    <w:rsid w:val="00382BE2"/>
    <w:rsid w:val="003903BB"/>
    <w:rsid w:val="003A3D53"/>
    <w:rsid w:val="003A5398"/>
    <w:rsid w:val="003B44C2"/>
    <w:rsid w:val="003C00CD"/>
    <w:rsid w:val="003E1780"/>
    <w:rsid w:val="003E4475"/>
    <w:rsid w:val="003F0DBD"/>
    <w:rsid w:val="004225EF"/>
    <w:rsid w:val="00431B24"/>
    <w:rsid w:val="00435222"/>
    <w:rsid w:val="00455440"/>
    <w:rsid w:val="004760E6"/>
    <w:rsid w:val="004826DD"/>
    <w:rsid w:val="00491D66"/>
    <w:rsid w:val="004A1C48"/>
    <w:rsid w:val="004D3639"/>
    <w:rsid w:val="004F4023"/>
    <w:rsid w:val="0050112A"/>
    <w:rsid w:val="00506748"/>
    <w:rsid w:val="00510DB8"/>
    <w:rsid w:val="00517619"/>
    <w:rsid w:val="005302A0"/>
    <w:rsid w:val="00557A25"/>
    <w:rsid w:val="005B5013"/>
    <w:rsid w:val="005D09C4"/>
    <w:rsid w:val="005D16EF"/>
    <w:rsid w:val="005E2866"/>
    <w:rsid w:val="005F0C5E"/>
    <w:rsid w:val="005F7DC7"/>
    <w:rsid w:val="00664063"/>
    <w:rsid w:val="00670A95"/>
    <w:rsid w:val="0067380A"/>
    <w:rsid w:val="00682518"/>
    <w:rsid w:val="006A6617"/>
    <w:rsid w:val="006C40C7"/>
    <w:rsid w:val="006C4305"/>
    <w:rsid w:val="006C6A0C"/>
    <w:rsid w:val="006E39A0"/>
    <w:rsid w:val="006E4C0A"/>
    <w:rsid w:val="006E545D"/>
    <w:rsid w:val="007011BE"/>
    <w:rsid w:val="00701983"/>
    <w:rsid w:val="00710213"/>
    <w:rsid w:val="00726256"/>
    <w:rsid w:val="00747797"/>
    <w:rsid w:val="007623F1"/>
    <w:rsid w:val="007A5F9D"/>
    <w:rsid w:val="007C28F9"/>
    <w:rsid w:val="007C7D1A"/>
    <w:rsid w:val="007F0234"/>
    <w:rsid w:val="007F0C9C"/>
    <w:rsid w:val="00802A5B"/>
    <w:rsid w:val="00805732"/>
    <w:rsid w:val="00853C9B"/>
    <w:rsid w:val="00865153"/>
    <w:rsid w:val="00893A06"/>
    <w:rsid w:val="00895482"/>
    <w:rsid w:val="008A15B1"/>
    <w:rsid w:val="008D53C3"/>
    <w:rsid w:val="008E1553"/>
    <w:rsid w:val="008E5E85"/>
    <w:rsid w:val="008F081E"/>
    <w:rsid w:val="008F5FD8"/>
    <w:rsid w:val="009107F1"/>
    <w:rsid w:val="00912BE3"/>
    <w:rsid w:val="009366D8"/>
    <w:rsid w:val="009551A2"/>
    <w:rsid w:val="009C1603"/>
    <w:rsid w:val="00A002AD"/>
    <w:rsid w:val="00A35F33"/>
    <w:rsid w:val="00A6260D"/>
    <w:rsid w:val="00A75E84"/>
    <w:rsid w:val="00A76CD8"/>
    <w:rsid w:val="00A90DAB"/>
    <w:rsid w:val="00AA5EC8"/>
    <w:rsid w:val="00AE1A5F"/>
    <w:rsid w:val="00B2652F"/>
    <w:rsid w:val="00B40FA5"/>
    <w:rsid w:val="00B50AE0"/>
    <w:rsid w:val="00B537FF"/>
    <w:rsid w:val="00B57940"/>
    <w:rsid w:val="00B64AD4"/>
    <w:rsid w:val="00BA4F11"/>
    <w:rsid w:val="00BB52D1"/>
    <w:rsid w:val="00BC5065"/>
    <w:rsid w:val="00BC545F"/>
    <w:rsid w:val="00BF1CE2"/>
    <w:rsid w:val="00C02091"/>
    <w:rsid w:val="00C0310B"/>
    <w:rsid w:val="00C15E77"/>
    <w:rsid w:val="00C2637B"/>
    <w:rsid w:val="00C31747"/>
    <w:rsid w:val="00C56B21"/>
    <w:rsid w:val="00C63065"/>
    <w:rsid w:val="00C908EE"/>
    <w:rsid w:val="00C92861"/>
    <w:rsid w:val="00CA182F"/>
    <w:rsid w:val="00CB0B23"/>
    <w:rsid w:val="00CE242F"/>
    <w:rsid w:val="00D03BE1"/>
    <w:rsid w:val="00D07260"/>
    <w:rsid w:val="00D22289"/>
    <w:rsid w:val="00D25B18"/>
    <w:rsid w:val="00D32C0F"/>
    <w:rsid w:val="00D335A7"/>
    <w:rsid w:val="00D34433"/>
    <w:rsid w:val="00D34EE1"/>
    <w:rsid w:val="00D40EAF"/>
    <w:rsid w:val="00D44A87"/>
    <w:rsid w:val="00D526D7"/>
    <w:rsid w:val="00D72219"/>
    <w:rsid w:val="00D823F2"/>
    <w:rsid w:val="00D86A24"/>
    <w:rsid w:val="00D9748F"/>
    <w:rsid w:val="00DA034F"/>
    <w:rsid w:val="00DA21ED"/>
    <w:rsid w:val="00DB6738"/>
    <w:rsid w:val="00DD12F4"/>
    <w:rsid w:val="00DE4322"/>
    <w:rsid w:val="00DE788D"/>
    <w:rsid w:val="00DF5224"/>
    <w:rsid w:val="00E00A62"/>
    <w:rsid w:val="00E0503C"/>
    <w:rsid w:val="00E0698B"/>
    <w:rsid w:val="00E07486"/>
    <w:rsid w:val="00E10480"/>
    <w:rsid w:val="00E25C30"/>
    <w:rsid w:val="00E42A61"/>
    <w:rsid w:val="00E66AF5"/>
    <w:rsid w:val="00E83C8F"/>
    <w:rsid w:val="00E957AF"/>
    <w:rsid w:val="00EB12A3"/>
    <w:rsid w:val="00EC692A"/>
    <w:rsid w:val="00EE0D59"/>
    <w:rsid w:val="00F43FC2"/>
    <w:rsid w:val="00F50ADF"/>
    <w:rsid w:val="00F518DE"/>
    <w:rsid w:val="00F566D5"/>
    <w:rsid w:val="00F62842"/>
    <w:rsid w:val="00F65F25"/>
    <w:rsid w:val="00F66F76"/>
    <w:rsid w:val="00F7707A"/>
    <w:rsid w:val="00F849E8"/>
    <w:rsid w:val="00FF0249"/>
    <w:rsid w:val="00FF4F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BF4A7"/>
  <w15:chartTrackingRefBased/>
  <w15:docId w15:val="{4EE5713F-4553-4902-8A8D-F63DB336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1B24"/>
    <w:pPr>
      <w:spacing w:after="120" w:line="260" w:lineRule="exact"/>
    </w:pPr>
    <w:rPr>
      <w:rFonts w:ascii="Arial" w:hAnsi="Arial"/>
      <w:sz w:val="22"/>
    </w:rPr>
  </w:style>
  <w:style w:type="paragraph" w:styleId="berschrift1">
    <w:name w:val="heading 1"/>
    <w:basedOn w:val="Standard"/>
    <w:next w:val="Standard"/>
    <w:qFormat/>
    <w:pPr>
      <w:keepNext/>
      <w:outlineLvl w:val="0"/>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snapToGrid w:val="0"/>
      <w:sz w:val="24"/>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paragraph" w:styleId="Textkrper-Einzug2">
    <w:name w:val="Body Text Indent 2"/>
    <w:basedOn w:val="Standard"/>
    <w:pPr>
      <w:spacing w:line="480" w:lineRule="auto"/>
      <w:ind w:left="283"/>
    </w:pPr>
  </w:style>
  <w:style w:type="paragraph" w:customStyle="1" w:styleId="Listenabsatz1">
    <w:name w:val="Listenabsatz1"/>
    <w:basedOn w:val="Standard"/>
    <w:pPr>
      <w:numPr>
        <w:numId w:val="1"/>
      </w:numPr>
      <w:jc w:val="both"/>
    </w:pPr>
    <w:rPr>
      <w:rFonts w:ascii="Tahoma" w:eastAsia="Calibri" w:hAnsi="Tahoma"/>
      <w:spacing w:val="8"/>
      <w:szCs w:val="24"/>
    </w:rPr>
  </w:style>
  <w:style w:type="character" w:styleId="Fett">
    <w:name w:val="Strong"/>
    <w:qFormat/>
    <w:rPr>
      <w:b/>
    </w:rPr>
  </w:style>
  <w:style w:type="paragraph" w:styleId="Titel">
    <w:name w:val="Title"/>
    <w:basedOn w:val="Standard"/>
    <w:next w:val="Standard"/>
    <w:link w:val="TitelZchn"/>
    <w:uiPriority w:val="10"/>
    <w:qFormat/>
    <w:pPr>
      <w:autoSpaceDE w:val="0"/>
      <w:autoSpaceDN w:val="0"/>
      <w:adjustRightInd w:val="0"/>
      <w:spacing w:before="240" w:after="60" w:line="360" w:lineRule="auto"/>
      <w:jc w:val="center"/>
      <w:outlineLvl w:val="0"/>
    </w:pPr>
    <w:rPr>
      <w:rFonts w:ascii="Cambria" w:hAnsi="Cambria"/>
      <w:b/>
      <w:bCs/>
      <w:color w:val="000000"/>
      <w:kern w:val="28"/>
      <w:sz w:val="32"/>
      <w:szCs w:val="32"/>
    </w:rPr>
  </w:style>
  <w:style w:type="character" w:customStyle="1" w:styleId="TitelZchn">
    <w:name w:val="Titel Zchn"/>
    <w:link w:val="Titel"/>
    <w:uiPriority w:val="10"/>
    <w:rPr>
      <w:rFonts w:ascii="Cambria" w:hAnsi="Cambria"/>
      <w:b/>
      <w:bCs/>
      <w:color w:val="000000"/>
      <w:kern w:val="28"/>
      <w:sz w:val="32"/>
      <w:szCs w:val="32"/>
      <w:lang w:val="de-DE" w:eastAsia="de-DE" w:bidi="ar-SA"/>
    </w:rPr>
  </w:style>
  <w:style w:type="character" w:customStyle="1" w:styleId="KopfzeileZchn">
    <w:name w:val="Kopfzeile Zchn"/>
    <w:basedOn w:val="Absatz-Standardschriftart"/>
    <w:link w:val="Kopfzeile"/>
    <w:uiPriority w:val="99"/>
    <w:rsid w:val="007623F1"/>
  </w:style>
  <w:style w:type="character" w:customStyle="1" w:styleId="FuzeileZchn">
    <w:name w:val="Fußzeile Zchn"/>
    <w:basedOn w:val="Absatz-Standardschriftart"/>
    <w:link w:val="Fuzeile"/>
    <w:uiPriority w:val="99"/>
    <w:rsid w:val="007F0C9C"/>
  </w:style>
  <w:style w:type="paragraph" w:styleId="Listenabsatz">
    <w:name w:val="List Paragraph"/>
    <w:aliases w:val="DBU Abbildungskopf,Bildunterschrift Normal"/>
    <w:basedOn w:val="Standard"/>
    <w:link w:val="ListenabsatzZchn"/>
    <w:uiPriority w:val="34"/>
    <w:qFormat/>
    <w:rsid w:val="00431B24"/>
    <w:pPr>
      <w:spacing w:line="259" w:lineRule="auto"/>
      <w:ind w:left="720"/>
      <w:contextualSpacing/>
    </w:pPr>
    <w:rPr>
      <w:rFonts w:eastAsiaTheme="minorHAnsi" w:cs="Arial"/>
      <w:szCs w:val="22"/>
      <w:lang w:eastAsia="en-US"/>
    </w:rPr>
  </w:style>
  <w:style w:type="character" w:customStyle="1" w:styleId="ListenabsatzZchn">
    <w:name w:val="Listenabsatz Zchn"/>
    <w:aliases w:val="DBU Abbildungskopf Zchn,Bildunterschrift Normal Zchn"/>
    <w:basedOn w:val="Absatz-Standardschriftart"/>
    <w:link w:val="Listenabsatz"/>
    <w:uiPriority w:val="34"/>
    <w:locked/>
    <w:rsid w:val="00431B24"/>
    <w:rPr>
      <w:rFonts w:ascii="Arial" w:eastAsiaTheme="minorHAnsi" w:hAnsi="Arial" w:cs="Arial"/>
      <w:sz w:val="22"/>
      <w:szCs w:val="22"/>
      <w:lang w:eastAsia="en-US"/>
    </w:rPr>
  </w:style>
  <w:style w:type="paragraph" w:styleId="Funotentext">
    <w:name w:val="footnote text"/>
    <w:basedOn w:val="Standard"/>
    <w:link w:val="FunotentextZchn"/>
    <w:uiPriority w:val="99"/>
    <w:unhideWhenUsed/>
    <w:rsid w:val="00431B24"/>
    <w:rPr>
      <w:rFonts w:eastAsiaTheme="minorHAnsi" w:cs="Arial"/>
      <w:lang w:eastAsia="en-US"/>
    </w:rPr>
  </w:style>
  <w:style w:type="character" w:customStyle="1" w:styleId="FunotentextZchn">
    <w:name w:val="Fußnotentext Zchn"/>
    <w:basedOn w:val="Absatz-Standardschriftart"/>
    <w:link w:val="Funotentext"/>
    <w:uiPriority w:val="99"/>
    <w:rsid w:val="00431B24"/>
    <w:rPr>
      <w:rFonts w:ascii="Arial" w:eastAsiaTheme="minorHAnsi" w:hAnsi="Arial" w:cs="Arial"/>
      <w:lang w:eastAsia="en-US"/>
    </w:rPr>
  </w:style>
  <w:style w:type="character" w:styleId="Funotenzeichen">
    <w:name w:val="footnote reference"/>
    <w:basedOn w:val="Absatz-Standardschriftart"/>
    <w:uiPriority w:val="99"/>
    <w:unhideWhenUsed/>
    <w:rsid w:val="00431B24"/>
    <w:rPr>
      <w:vertAlign w:val="superscript"/>
    </w:rPr>
  </w:style>
  <w:style w:type="paragraph" w:styleId="Verzeichnis1">
    <w:name w:val="toc 1"/>
    <w:basedOn w:val="Standard"/>
    <w:next w:val="Standard"/>
    <w:autoRedefine/>
    <w:uiPriority w:val="39"/>
    <w:unhideWhenUsed/>
    <w:rsid w:val="00431B24"/>
    <w:pPr>
      <w:spacing w:after="100" w:line="259" w:lineRule="auto"/>
    </w:pPr>
    <w:rPr>
      <w:rFonts w:eastAsiaTheme="minorHAnsi" w:cs="Arial"/>
      <w:szCs w:val="22"/>
      <w:lang w:eastAsia="en-US"/>
    </w:rPr>
  </w:style>
  <w:style w:type="paragraph" w:styleId="Untertitel">
    <w:name w:val="Subtitle"/>
    <w:basedOn w:val="Standard"/>
    <w:next w:val="Standard"/>
    <w:link w:val="UntertitelZchn"/>
    <w:uiPriority w:val="11"/>
    <w:qFormat/>
    <w:rsid w:val="00431B24"/>
    <w:pPr>
      <w:numPr>
        <w:ilvl w:val="1"/>
      </w:numPr>
      <w:spacing w:before="240" w:line="259" w:lineRule="auto"/>
    </w:pPr>
    <w:rPr>
      <w:rFonts w:eastAsiaTheme="minorEastAsia" w:cs="Arial"/>
      <w:b/>
      <w:bCs/>
      <w:color w:val="000000" w:themeColor="text1"/>
      <w:spacing w:val="15"/>
      <w:szCs w:val="22"/>
      <w:lang w:eastAsia="en-US"/>
    </w:rPr>
  </w:style>
  <w:style w:type="character" w:customStyle="1" w:styleId="UntertitelZchn">
    <w:name w:val="Untertitel Zchn"/>
    <w:basedOn w:val="Absatz-Standardschriftart"/>
    <w:link w:val="Untertitel"/>
    <w:uiPriority w:val="11"/>
    <w:rsid w:val="00431B24"/>
    <w:rPr>
      <w:rFonts w:ascii="Arial" w:eastAsiaTheme="minorEastAsia" w:hAnsi="Arial" w:cs="Arial"/>
      <w:b/>
      <w:bCs/>
      <w:color w:val="000000" w:themeColor="text1"/>
      <w:spacing w:val="15"/>
      <w:sz w:val="22"/>
      <w:szCs w:val="22"/>
      <w:lang w:eastAsia="en-US"/>
    </w:rPr>
  </w:style>
  <w:style w:type="paragraph" w:styleId="Beschriftung">
    <w:name w:val="caption"/>
    <w:basedOn w:val="Standard"/>
    <w:next w:val="Standard"/>
    <w:unhideWhenUsed/>
    <w:qFormat/>
    <w:rsid w:val="00D823F2"/>
    <w:pPr>
      <w:spacing w:after="200" w:line="240" w:lineRule="auto"/>
    </w:pPr>
    <w:rPr>
      <w:i/>
      <w:iCs/>
      <w:color w:val="44546A" w:themeColor="text2"/>
      <w:sz w:val="18"/>
      <w:szCs w:val="18"/>
    </w:rPr>
  </w:style>
  <w:style w:type="character" w:styleId="Kommentarzeichen">
    <w:name w:val="annotation reference"/>
    <w:basedOn w:val="Absatz-Standardschriftart"/>
    <w:rsid w:val="00912BE3"/>
    <w:rPr>
      <w:sz w:val="16"/>
      <w:szCs w:val="16"/>
    </w:rPr>
  </w:style>
  <w:style w:type="paragraph" w:styleId="Kommentartext">
    <w:name w:val="annotation text"/>
    <w:basedOn w:val="Standard"/>
    <w:link w:val="KommentartextZchn"/>
    <w:rsid w:val="00912BE3"/>
    <w:pPr>
      <w:spacing w:line="240" w:lineRule="auto"/>
    </w:pPr>
    <w:rPr>
      <w:sz w:val="20"/>
    </w:rPr>
  </w:style>
  <w:style w:type="character" w:customStyle="1" w:styleId="KommentartextZchn">
    <w:name w:val="Kommentartext Zchn"/>
    <w:basedOn w:val="Absatz-Standardschriftart"/>
    <w:link w:val="Kommentartext"/>
    <w:rsid w:val="00912BE3"/>
    <w:rPr>
      <w:rFonts w:ascii="Arial" w:hAnsi="Arial"/>
    </w:rPr>
  </w:style>
  <w:style w:type="paragraph" w:styleId="Kommentarthema">
    <w:name w:val="annotation subject"/>
    <w:basedOn w:val="Kommentartext"/>
    <w:next w:val="Kommentartext"/>
    <w:link w:val="KommentarthemaZchn"/>
    <w:rsid w:val="00912BE3"/>
    <w:rPr>
      <w:b/>
      <w:bCs/>
    </w:rPr>
  </w:style>
  <w:style w:type="character" w:customStyle="1" w:styleId="KommentarthemaZchn">
    <w:name w:val="Kommentarthema Zchn"/>
    <w:basedOn w:val="KommentartextZchn"/>
    <w:link w:val="Kommentarthema"/>
    <w:rsid w:val="00912BE3"/>
    <w:rPr>
      <w:rFonts w:ascii="Arial" w:hAnsi="Arial"/>
      <w:b/>
      <w:bCs/>
    </w:rPr>
  </w:style>
  <w:style w:type="paragraph" w:styleId="berarbeitung">
    <w:name w:val="Revision"/>
    <w:hidden/>
    <w:uiPriority w:val="99"/>
    <w:semiHidden/>
    <w:rsid w:val="00D32C0F"/>
    <w:rPr>
      <w:rFonts w:ascii="Arial" w:hAnsi="Arial"/>
      <w:sz w:val="22"/>
    </w:rPr>
  </w:style>
  <w:style w:type="character" w:styleId="NichtaufgelsteErwhnung">
    <w:name w:val="Unresolved Mention"/>
    <w:basedOn w:val="Absatz-Standardschriftart"/>
    <w:uiPriority w:val="99"/>
    <w:semiHidden/>
    <w:unhideWhenUsed/>
    <w:rsid w:val="00027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2390">
      <w:bodyDiv w:val="1"/>
      <w:marLeft w:val="0"/>
      <w:marRight w:val="0"/>
      <w:marTop w:val="0"/>
      <w:marBottom w:val="0"/>
      <w:divBdr>
        <w:top w:val="none" w:sz="0" w:space="0" w:color="auto"/>
        <w:left w:val="none" w:sz="0" w:space="0" w:color="auto"/>
        <w:bottom w:val="none" w:sz="0" w:space="0" w:color="auto"/>
        <w:right w:val="none" w:sz="0" w:space="0" w:color="auto"/>
      </w:divBdr>
    </w:div>
    <w:div w:id="164706583">
      <w:bodyDiv w:val="1"/>
      <w:marLeft w:val="0"/>
      <w:marRight w:val="0"/>
      <w:marTop w:val="0"/>
      <w:marBottom w:val="0"/>
      <w:divBdr>
        <w:top w:val="none" w:sz="0" w:space="0" w:color="auto"/>
        <w:left w:val="none" w:sz="0" w:space="0" w:color="auto"/>
        <w:bottom w:val="none" w:sz="0" w:space="0" w:color="auto"/>
        <w:right w:val="none" w:sz="0" w:space="0" w:color="auto"/>
      </w:divBdr>
    </w:div>
    <w:div w:id="241451551">
      <w:bodyDiv w:val="1"/>
      <w:marLeft w:val="0"/>
      <w:marRight w:val="0"/>
      <w:marTop w:val="0"/>
      <w:marBottom w:val="0"/>
      <w:divBdr>
        <w:top w:val="none" w:sz="0" w:space="0" w:color="auto"/>
        <w:left w:val="none" w:sz="0" w:space="0" w:color="auto"/>
        <w:bottom w:val="none" w:sz="0" w:space="0" w:color="auto"/>
        <w:right w:val="none" w:sz="0" w:space="0" w:color="auto"/>
      </w:divBdr>
    </w:div>
    <w:div w:id="530335876">
      <w:bodyDiv w:val="1"/>
      <w:marLeft w:val="0"/>
      <w:marRight w:val="0"/>
      <w:marTop w:val="0"/>
      <w:marBottom w:val="0"/>
      <w:divBdr>
        <w:top w:val="none" w:sz="0" w:space="0" w:color="auto"/>
        <w:left w:val="none" w:sz="0" w:space="0" w:color="auto"/>
        <w:bottom w:val="none" w:sz="0" w:space="0" w:color="auto"/>
        <w:right w:val="none" w:sz="0" w:space="0" w:color="auto"/>
      </w:divBdr>
    </w:div>
    <w:div w:id="569968396">
      <w:bodyDiv w:val="1"/>
      <w:marLeft w:val="0"/>
      <w:marRight w:val="0"/>
      <w:marTop w:val="0"/>
      <w:marBottom w:val="0"/>
      <w:divBdr>
        <w:top w:val="none" w:sz="0" w:space="0" w:color="auto"/>
        <w:left w:val="none" w:sz="0" w:space="0" w:color="auto"/>
        <w:bottom w:val="none" w:sz="0" w:space="0" w:color="auto"/>
        <w:right w:val="none" w:sz="0" w:space="0" w:color="auto"/>
      </w:divBdr>
    </w:div>
    <w:div w:id="641665209">
      <w:bodyDiv w:val="1"/>
      <w:marLeft w:val="0"/>
      <w:marRight w:val="0"/>
      <w:marTop w:val="0"/>
      <w:marBottom w:val="0"/>
      <w:divBdr>
        <w:top w:val="none" w:sz="0" w:space="0" w:color="auto"/>
        <w:left w:val="none" w:sz="0" w:space="0" w:color="auto"/>
        <w:bottom w:val="none" w:sz="0" w:space="0" w:color="auto"/>
        <w:right w:val="none" w:sz="0" w:space="0" w:color="auto"/>
      </w:divBdr>
    </w:div>
    <w:div w:id="780414477">
      <w:bodyDiv w:val="1"/>
      <w:marLeft w:val="0"/>
      <w:marRight w:val="0"/>
      <w:marTop w:val="0"/>
      <w:marBottom w:val="0"/>
      <w:divBdr>
        <w:top w:val="none" w:sz="0" w:space="0" w:color="auto"/>
        <w:left w:val="none" w:sz="0" w:space="0" w:color="auto"/>
        <w:bottom w:val="none" w:sz="0" w:space="0" w:color="auto"/>
        <w:right w:val="none" w:sz="0" w:space="0" w:color="auto"/>
      </w:divBdr>
    </w:div>
    <w:div w:id="1239287155">
      <w:bodyDiv w:val="1"/>
      <w:marLeft w:val="0"/>
      <w:marRight w:val="0"/>
      <w:marTop w:val="0"/>
      <w:marBottom w:val="0"/>
      <w:divBdr>
        <w:top w:val="none" w:sz="0" w:space="0" w:color="auto"/>
        <w:left w:val="none" w:sz="0" w:space="0" w:color="auto"/>
        <w:bottom w:val="none" w:sz="0" w:space="0" w:color="auto"/>
        <w:right w:val="none" w:sz="0" w:space="0" w:color="auto"/>
      </w:divBdr>
    </w:div>
    <w:div w:id="1239633762">
      <w:bodyDiv w:val="1"/>
      <w:marLeft w:val="0"/>
      <w:marRight w:val="0"/>
      <w:marTop w:val="0"/>
      <w:marBottom w:val="0"/>
      <w:divBdr>
        <w:top w:val="none" w:sz="0" w:space="0" w:color="auto"/>
        <w:left w:val="none" w:sz="0" w:space="0" w:color="auto"/>
        <w:bottom w:val="none" w:sz="0" w:space="0" w:color="auto"/>
        <w:right w:val="none" w:sz="0" w:space="0" w:color="auto"/>
      </w:divBdr>
    </w:div>
    <w:div w:id="1546797155">
      <w:bodyDiv w:val="1"/>
      <w:marLeft w:val="0"/>
      <w:marRight w:val="0"/>
      <w:marTop w:val="0"/>
      <w:marBottom w:val="0"/>
      <w:divBdr>
        <w:top w:val="none" w:sz="0" w:space="0" w:color="auto"/>
        <w:left w:val="none" w:sz="0" w:space="0" w:color="auto"/>
        <w:bottom w:val="none" w:sz="0" w:space="0" w:color="auto"/>
        <w:right w:val="none" w:sz="0" w:space="0" w:color="auto"/>
      </w:divBdr>
    </w:div>
    <w:div w:id="16265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uettelborn.de/standort/bauen/stadtumb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nh-projektstadt.de" TargetMode="External"/><Relationship Id="rId1" Type="http://schemas.openxmlformats.org/officeDocument/2006/relationships/hyperlink" Target="mailto:jan.thielmann@nh-projektstad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gif"/><Relationship Id="rId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4260</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4857</CharactersWithSpaces>
  <SharedDoc>false</SharedDoc>
  <HLinks>
    <vt:vector size="42" baseType="variant">
      <vt:variant>
        <vt:i4>3539053</vt:i4>
      </vt:variant>
      <vt:variant>
        <vt:i4>30</vt:i4>
      </vt:variant>
      <vt:variant>
        <vt:i4>0</vt:i4>
      </vt:variant>
      <vt:variant>
        <vt:i4>5</vt:i4>
      </vt:variant>
      <vt:variant>
        <vt:lpwstr>http://www.nh-projektstadt.de/</vt:lpwstr>
      </vt:variant>
      <vt:variant>
        <vt:lpwstr/>
      </vt:variant>
      <vt:variant>
        <vt:i4>8126505</vt:i4>
      </vt:variant>
      <vt:variant>
        <vt:i4>27</vt:i4>
      </vt:variant>
      <vt:variant>
        <vt:i4>0</vt:i4>
      </vt:variant>
      <vt:variant>
        <vt:i4>5</vt:i4>
      </vt:variant>
      <vt:variant>
        <vt:lpwstr>http://www.naheimst.de/</vt:lpwstr>
      </vt:variant>
      <vt:variant>
        <vt:lpwstr/>
      </vt:variant>
      <vt:variant>
        <vt:i4>786545</vt:i4>
      </vt:variant>
      <vt:variant>
        <vt:i4>24</vt:i4>
      </vt:variant>
      <vt:variant>
        <vt:i4>0</vt:i4>
      </vt:variant>
      <vt:variant>
        <vt:i4>5</vt:i4>
      </vt:variant>
      <vt:variant>
        <vt:lpwstr>mailto:marion.schmitz-stadtfeld@nh-projektstadt.de</vt:lpwstr>
      </vt:variant>
      <vt:variant>
        <vt:lpwstr/>
      </vt:variant>
      <vt:variant>
        <vt:i4>3539053</vt:i4>
      </vt:variant>
      <vt:variant>
        <vt:i4>21</vt:i4>
      </vt:variant>
      <vt:variant>
        <vt:i4>0</vt:i4>
      </vt:variant>
      <vt:variant>
        <vt:i4>5</vt:i4>
      </vt:variant>
      <vt:variant>
        <vt:lpwstr>http://www.nh-projektstadt.de/</vt:lpwstr>
      </vt:variant>
      <vt:variant>
        <vt:lpwstr/>
      </vt:variant>
      <vt:variant>
        <vt:i4>3539053</vt:i4>
      </vt:variant>
      <vt:variant>
        <vt:i4>18</vt:i4>
      </vt:variant>
      <vt:variant>
        <vt:i4>0</vt:i4>
      </vt:variant>
      <vt:variant>
        <vt:i4>5</vt:i4>
      </vt:variant>
      <vt:variant>
        <vt:lpwstr>http://www.nh-projektstadt.de/</vt:lpwstr>
      </vt:variant>
      <vt:variant>
        <vt:lpwstr/>
      </vt:variant>
      <vt:variant>
        <vt:i4>6684789</vt:i4>
      </vt:variant>
      <vt:variant>
        <vt:i4>15</vt:i4>
      </vt:variant>
      <vt:variant>
        <vt:i4>0</vt:i4>
      </vt:variant>
      <vt:variant>
        <vt:i4>5</vt:i4>
      </vt:variant>
      <vt:variant>
        <vt:lpwstr>http://www.hofheim.de/</vt:lpwstr>
      </vt:variant>
      <vt:variant>
        <vt:lpwstr/>
      </vt:variant>
      <vt:variant>
        <vt:i4>2752531</vt:i4>
      </vt:variant>
      <vt:variant>
        <vt:i4>12</vt:i4>
      </vt:variant>
      <vt:variant>
        <vt:i4>0</vt:i4>
      </vt:variant>
      <vt:variant>
        <vt:i4>5</vt:i4>
      </vt:variant>
      <vt:variant>
        <vt:lpwstr>mailto:jan.thielmann@nh-projektstadt.de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Schenck</dc:creator>
  <cp:keywords/>
  <dc:description/>
  <cp:lastModifiedBy>Lang, Frederik</cp:lastModifiedBy>
  <cp:revision>2</cp:revision>
  <cp:lastPrinted>2015-05-07T08:21:00Z</cp:lastPrinted>
  <dcterms:created xsi:type="dcterms:W3CDTF">2022-10-05T13:55:00Z</dcterms:created>
  <dcterms:modified xsi:type="dcterms:W3CDTF">2022-10-05T13:55:00Z</dcterms:modified>
</cp:coreProperties>
</file>