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4A712B" w14:textId="73D13611" w:rsidR="00375F39" w:rsidRPr="00FB7747" w:rsidRDefault="00FB7747" w:rsidP="00C45D8A">
      <w:pPr>
        <w:pStyle w:val="Kopfzeile"/>
        <w:ind w:right="283"/>
        <w:rPr>
          <w:rFonts w:ascii="Tahoma" w:hAnsi="Tahoma" w:cs="Tahoma"/>
          <w:sz w:val="18"/>
          <w:szCs w:val="18"/>
        </w:rPr>
      </w:pPr>
      <w:r w:rsidRPr="00FB7747">
        <w:rPr>
          <w:rFonts w:ascii="Tahoma" w:hAnsi="Tahoma" w:cs="Tahoma"/>
          <w:sz w:val="18"/>
          <w:szCs w:val="18"/>
        </w:rPr>
        <w:t xml:space="preserve">Datum: </w:t>
      </w:r>
      <w:r w:rsidRPr="00FB7747">
        <w:rPr>
          <w:rFonts w:ascii="Tahoma" w:hAnsi="Tahoma" w:cs="Tahoma"/>
          <w:sz w:val="18"/>
          <w:szCs w:val="18"/>
        </w:rPr>
        <w:fldChar w:fldCharType="begin"/>
      </w:r>
      <w:r w:rsidRPr="00FB7747">
        <w:rPr>
          <w:rFonts w:ascii="Tahoma" w:hAnsi="Tahoma" w:cs="Tahoma"/>
          <w:sz w:val="18"/>
          <w:szCs w:val="18"/>
        </w:rPr>
        <w:instrText xml:space="preserve"> TIME \@ "dd.MM.yyyy" </w:instrText>
      </w:r>
      <w:r w:rsidRPr="00FB7747">
        <w:rPr>
          <w:rFonts w:ascii="Tahoma" w:hAnsi="Tahoma" w:cs="Tahoma"/>
          <w:sz w:val="18"/>
          <w:szCs w:val="18"/>
        </w:rPr>
        <w:fldChar w:fldCharType="separate"/>
      </w:r>
      <w:r w:rsidR="00C45D8A">
        <w:rPr>
          <w:rFonts w:ascii="Tahoma" w:hAnsi="Tahoma" w:cs="Tahoma"/>
          <w:noProof/>
          <w:sz w:val="18"/>
          <w:szCs w:val="18"/>
        </w:rPr>
        <w:t>29.07.2021</w:t>
      </w:r>
      <w:r w:rsidRPr="00FB7747">
        <w:rPr>
          <w:rFonts w:ascii="Tahoma" w:hAnsi="Tahoma" w:cs="Tahoma"/>
          <w:sz w:val="18"/>
          <w:szCs w:val="18"/>
        </w:rPr>
        <w:fldChar w:fldCharType="end"/>
      </w:r>
    </w:p>
    <w:p w14:paraId="6BE456CF" w14:textId="77777777" w:rsidR="00375F39" w:rsidRDefault="00375F39" w:rsidP="00C45D8A">
      <w:pPr>
        <w:pStyle w:val="Kopfzeile"/>
        <w:ind w:right="283"/>
        <w:rPr>
          <w:rFonts w:ascii="Tahoma" w:hAnsi="Tahoma" w:cs="Tahoma"/>
        </w:rPr>
      </w:pPr>
    </w:p>
    <w:p w14:paraId="31E33B63" w14:textId="77777777" w:rsidR="00FB7747" w:rsidRPr="00292C5A" w:rsidRDefault="00FB7747" w:rsidP="00C45D8A">
      <w:pPr>
        <w:pStyle w:val="Kopfzeile"/>
        <w:ind w:right="283"/>
        <w:rPr>
          <w:rFonts w:ascii="Tahoma" w:hAnsi="Tahoma" w:cs="Tahoma"/>
        </w:rPr>
      </w:pPr>
    </w:p>
    <w:p w14:paraId="48E96424" w14:textId="77777777" w:rsidR="00C45D8A" w:rsidRDefault="00E5787B" w:rsidP="00C45D8A">
      <w:pPr>
        <w:pStyle w:val="StandardWeb"/>
        <w:spacing w:before="0" w:beforeAutospacing="0"/>
        <w:ind w:right="283"/>
        <w:rPr>
          <w:rFonts w:ascii="Arial" w:hAnsi="Arial" w:cs="Arial"/>
          <w:b/>
          <w:iCs/>
          <w:sz w:val="36"/>
          <w:szCs w:val="36"/>
        </w:rPr>
      </w:pPr>
      <w:r w:rsidRPr="00E5787B">
        <w:rPr>
          <w:rFonts w:ascii="Arial" w:hAnsi="Arial" w:cs="Arial"/>
          <w:b/>
          <w:iCs/>
          <w:sz w:val="36"/>
          <w:szCs w:val="36"/>
        </w:rPr>
        <w:t>Therese-He</w:t>
      </w:r>
      <w:r w:rsidR="00C05B80">
        <w:rPr>
          <w:rFonts w:ascii="Arial" w:hAnsi="Arial" w:cs="Arial"/>
          <w:b/>
          <w:iCs/>
          <w:sz w:val="36"/>
          <w:szCs w:val="36"/>
        </w:rPr>
        <w:t>r</w:t>
      </w:r>
      <w:r w:rsidRPr="00E5787B">
        <w:rPr>
          <w:rFonts w:ascii="Arial" w:hAnsi="Arial" w:cs="Arial"/>
          <w:b/>
          <w:iCs/>
          <w:sz w:val="36"/>
          <w:szCs w:val="36"/>
        </w:rPr>
        <w:t>ger-Anlage</w:t>
      </w:r>
    </w:p>
    <w:p w14:paraId="756A05ED" w14:textId="58C9986D" w:rsidR="00C62C10" w:rsidRPr="00C62C10" w:rsidRDefault="00E5787B" w:rsidP="00C45D8A">
      <w:pPr>
        <w:pStyle w:val="StandardWeb"/>
        <w:spacing w:before="0" w:beforeAutospacing="0"/>
        <w:ind w:right="283"/>
        <w:rPr>
          <w:rFonts w:ascii="Arial" w:hAnsi="Arial" w:cs="Arial"/>
          <w:b/>
          <w:iCs/>
          <w:sz w:val="36"/>
          <w:szCs w:val="36"/>
        </w:rPr>
      </w:pPr>
      <w:r w:rsidRPr="00E5787B">
        <w:rPr>
          <w:rFonts w:ascii="Arial" w:hAnsi="Arial" w:cs="Arial"/>
          <w:b/>
          <w:iCs/>
          <w:sz w:val="36"/>
          <w:szCs w:val="36"/>
        </w:rPr>
        <w:t>soll grüner werden</w:t>
      </w:r>
      <w:r w:rsidRPr="00E5787B" w:rsidDel="00E5787B">
        <w:rPr>
          <w:rFonts w:ascii="Arial" w:hAnsi="Arial" w:cs="Arial"/>
          <w:b/>
          <w:iCs/>
          <w:sz w:val="36"/>
          <w:szCs w:val="36"/>
        </w:rPr>
        <w:t xml:space="preserve"> </w:t>
      </w:r>
    </w:p>
    <w:p w14:paraId="6F5202DF" w14:textId="77777777" w:rsidR="00C45D8A" w:rsidRDefault="00E5787B" w:rsidP="00C45D8A">
      <w:pPr>
        <w:tabs>
          <w:tab w:val="left" w:pos="7655"/>
        </w:tabs>
        <w:spacing w:after="120" w:line="360" w:lineRule="auto"/>
        <w:ind w:right="283"/>
        <w:jc w:val="both"/>
        <w:rPr>
          <w:rFonts w:ascii="Arial" w:eastAsia="Times New Roman" w:hAnsi="Arial" w:cs="Arial"/>
          <w:b/>
          <w:bCs/>
          <w:sz w:val="24"/>
          <w:szCs w:val="24"/>
          <w:lang w:eastAsia="de-DE"/>
        </w:rPr>
      </w:pPr>
      <w:r w:rsidRPr="00C45D8A">
        <w:rPr>
          <w:rFonts w:ascii="Arial" w:eastAsia="Times New Roman" w:hAnsi="Arial" w:cs="Arial"/>
          <w:b/>
          <w:bCs/>
          <w:sz w:val="24"/>
          <w:szCs w:val="24"/>
          <w:lang w:eastAsia="de-DE"/>
        </w:rPr>
        <w:t xml:space="preserve">In einem offenen Treffen zur Therese-Herger-Anlage erörterten </w:t>
      </w:r>
      <w:r w:rsidR="009E7B31" w:rsidRPr="00C45D8A">
        <w:rPr>
          <w:rFonts w:ascii="Arial" w:eastAsia="Times New Roman" w:hAnsi="Arial" w:cs="Arial"/>
          <w:b/>
          <w:bCs/>
          <w:sz w:val="24"/>
          <w:szCs w:val="24"/>
          <w:lang w:eastAsia="de-DE"/>
        </w:rPr>
        <w:t>Anwohner und Interessierte</w:t>
      </w:r>
      <w:r w:rsidRPr="00C45D8A">
        <w:rPr>
          <w:rFonts w:ascii="Arial" w:eastAsia="Times New Roman" w:hAnsi="Arial" w:cs="Arial"/>
          <w:b/>
          <w:bCs/>
          <w:sz w:val="24"/>
          <w:szCs w:val="24"/>
          <w:lang w:eastAsia="de-DE"/>
        </w:rPr>
        <w:t xml:space="preserve"> in einer Gruppe die geplante Teilentsiegelung des Platzes, in einer anderen die ökologische Aufwertung der Grünfläche</w:t>
      </w:r>
    </w:p>
    <w:p w14:paraId="7414C580" w14:textId="7458A299" w:rsidR="00E5787B" w:rsidRPr="00C45D8A" w:rsidRDefault="00C45D8A" w:rsidP="00C45D8A">
      <w:pPr>
        <w:tabs>
          <w:tab w:val="left" w:pos="7655"/>
        </w:tabs>
        <w:spacing w:after="120" w:line="360" w:lineRule="auto"/>
        <w:ind w:right="283"/>
        <w:jc w:val="both"/>
        <w:rPr>
          <w:rFonts w:ascii="Arial" w:eastAsia="Times New Roman" w:hAnsi="Arial" w:cs="Arial"/>
          <w:b/>
          <w:bCs/>
          <w:sz w:val="24"/>
          <w:szCs w:val="24"/>
          <w:lang w:eastAsia="de-DE"/>
        </w:rPr>
      </w:pPr>
      <w:r w:rsidRPr="00C45D8A">
        <w:rPr>
          <w:rFonts w:ascii="Arial" w:hAnsi="Arial"/>
          <w:u w:val="single"/>
        </w:rPr>
        <w:t>Frankfurt am Main / Nied</w:t>
      </w:r>
      <w:r>
        <w:rPr>
          <w:rFonts w:ascii="Arial" w:eastAsia="Times New Roman" w:hAnsi="Arial" w:cs="Arial"/>
          <w:i/>
          <w:iCs/>
          <w:lang w:eastAsia="de-DE"/>
        </w:rPr>
        <w:t xml:space="preserve"> </w:t>
      </w:r>
      <w:r>
        <w:rPr>
          <w:rFonts w:ascii="Arial" w:eastAsia="Times New Roman" w:hAnsi="Arial" w:cs="Arial"/>
          <w:lang w:eastAsia="de-DE"/>
        </w:rPr>
        <w:t xml:space="preserve">– </w:t>
      </w:r>
      <w:r w:rsidR="00E5787B">
        <w:rPr>
          <w:rFonts w:ascii="Arial" w:eastAsia="Times New Roman" w:hAnsi="Arial" w:cs="Arial"/>
          <w:lang w:eastAsia="de-DE"/>
        </w:rPr>
        <w:t xml:space="preserve">Der Quartiersplatz </w:t>
      </w:r>
      <w:r w:rsidR="00E31C77">
        <w:rPr>
          <w:rFonts w:ascii="Arial" w:eastAsia="Times New Roman" w:hAnsi="Arial" w:cs="Arial"/>
          <w:lang w:eastAsia="de-DE"/>
        </w:rPr>
        <w:t xml:space="preserve">der sogenannten Büchersiedlung im Frankfurter Stadtteil Nied </w:t>
      </w:r>
      <w:r w:rsidR="000F33FE">
        <w:rPr>
          <w:rFonts w:ascii="Arial" w:eastAsia="Times New Roman" w:hAnsi="Arial" w:cs="Arial"/>
          <w:lang w:eastAsia="de-DE"/>
        </w:rPr>
        <w:t xml:space="preserve">beschäftigt die umliegenden Bewohner </w:t>
      </w:r>
      <w:r w:rsidR="000250A1">
        <w:rPr>
          <w:rFonts w:ascii="Arial" w:eastAsia="Times New Roman" w:hAnsi="Arial" w:cs="Arial"/>
          <w:lang w:eastAsia="de-DE"/>
        </w:rPr>
        <w:t xml:space="preserve">im Rahmen des Städtebauförderprogramms „Sozialer Zusammenhalt“ nun </w:t>
      </w:r>
      <w:r w:rsidR="00DB2DC6">
        <w:rPr>
          <w:rFonts w:ascii="Arial" w:eastAsia="Times New Roman" w:hAnsi="Arial" w:cs="Arial"/>
          <w:lang w:eastAsia="de-DE"/>
        </w:rPr>
        <w:t>schon seit Jahren</w:t>
      </w:r>
      <w:r w:rsidR="000F33FE">
        <w:rPr>
          <w:rFonts w:ascii="Arial" w:eastAsia="Times New Roman" w:hAnsi="Arial" w:cs="Arial"/>
          <w:lang w:eastAsia="de-DE"/>
        </w:rPr>
        <w:t xml:space="preserve">. </w:t>
      </w:r>
    </w:p>
    <w:p w14:paraId="30715085" w14:textId="0762CF81" w:rsidR="00E31C77" w:rsidRDefault="000F33FE" w:rsidP="00C45D8A">
      <w:pPr>
        <w:tabs>
          <w:tab w:val="left" w:pos="7655"/>
        </w:tabs>
        <w:spacing w:after="120" w:line="360" w:lineRule="auto"/>
        <w:ind w:right="283"/>
        <w:jc w:val="both"/>
        <w:rPr>
          <w:rFonts w:ascii="Arial" w:eastAsia="Times New Roman" w:hAnsi="Arial" w:cs="Arial"/>
          <w:lang w:eastAsia="de-DE"/>
        </w:rPr>
      </w:pPr>
      <w:r>
        <w:rPr>
          <w:rFonts w:ascii="Arial" w:eastAsia="Times New Roman" w:hAnsi="Arial" w:cs="Arial"/>
          <w:lang w:eastAsia="de-DE"/>
        </w:rPr>
        <w:t xml:space="preserve">Ursprünglich in seiner Entstehung als </w:t>
      </w:r>
      <w:r w:rsidR="000250A1">
        <w:rPr>
          <w:rFonts w:ascii="Arial" w:eastAsia="Times New Roman" w:hAnsi="Arial" w:cs="Arial"/>
          <w:lang w:eastAsia="de-DE"/>
        </w:rPr>
        <w:t xml:space="preserve">ein </w:t>
      </w:r>
      <w:r>
        <w:rPr>
          <w:rFonts w:ascii="Arial" w:eastAsia="Times New Roman" w:hAnsi="Arial" w:cs="Arial"/>
          <w:lang w:eastAsia="de-DE"/>
        </w:rPr>
        <w:t>Quartiersplatz mit Ladengeschäften</w:t>
      </w:r>
      <w:r w:rsidR="009F6086">
        <w:rPr>
          <w:rFonts w:ascii="Arial" w:eastAsia="Times New Roman" w:hAnsi="Arial" w:cs="Arial"/>
          <w:lang w:eastAsia="de-DE"/>
        </w:rPr>
        <w:t xml:space="preserve"> und Marktbetrieb</w:t>
      </w:r>
      <w:r>
        <w:rPr>
          <w:rFonts w:ascii="Arial" w:eastAsia="Times New Roman" w:hAnsi="Arial" w:cs="Arial"/>
          <w:lang w:eastAsia="de-DE"/>
        </w:rPr>
        <w:t xml:space="preserve"> </w:t>
      </w:r>
      <w:r w:rsidR="000250A1">
        <w:rPr>
          <w:rFonts w:ascii="Arial" w:eastAsia="Times New Roman" w:hAnsi="Arial" w:cs="Arial"/>
          <w:lang w:eastAsia="de-DE"/>
        </w:rPr>
        <w:t>ange</w:t>
      </w:r>
      <w:r w:rsidR="00A96121">
        <w:rPr>
          <w:rFonts w:ascii="Arial" w:eastAsia="Times New Roman" w:hAnsi="Arial" w:cs="Arial"/>
          <w:lang w:eastAsia="de-DE"/>
        </w:rPr>
        <w:t>dach</w:t>
      </w:r>
      <w:r w:rsidR="000250A1">
        <w:rPr>
          <w:rFonts w:ascii="Arial" w:eastAsia="Times New Roman" w:hAnsi="Arial" w:cs="Arial"/>
          <w:lang w:eastAsia="de-DE"/>
        </w:rPr>
        <w:t>t</w:t>
      </w:r>
      <w:r>
        <w:rPr>
          <w:rFonts w:ascii="Arial" w:eastAsia="Times New Roman" w:hAnsi="Arial" w:cs="Arial"/>
          <w:lang w:eastAsia="de-DE"/>
        </w:rPr>
        <w:t xml:space="preserve">, sollten sich dort Menschen treffen und plaudern können. </w:t>
      </w:r>
      <w:r w:rsidR="008E7A8C">
        <w:rPr>
          <w:rFonts w:ascii="Arial" w:eastAsia="Times New Roman" w:hAnsi="Arial" w:cs="Arial"/>
          <w:lang w:eastAsia="de-DE"/>
        </w:rPr>
        <w:t>Doch an</w:t>
      </w:r>
      <w:r w:rsidR="000250A1">
        <w:rPr>
          <w:rFonts w:ascii="Arial" w:eastAsia="Times New Roman" w:hAnsi="Arial" w:cs="Arial"/>
          <w:lang w:eastAsia="de-DE"/>
        </w:rPr>
        <w:t xml:space="preserve"> </w:t>
      </w:r>
      <w:r w:rsidR="009E7B31">
        <w:rPr>
          <w:rFonts w:ascii="Arial" w:eastAsia="Times New Roman" w:hAnsi="Arial" w:cs="Arial"/>
          <w:lang w:eastAsia="de-DE"/>
        </w:rPr>
        <w:t xml:space="preserve">besonders warmen </w:t>
      </w:r>
      <w:r w:rsidR="000250A1">
        <w:rPr>
          <w:rFonts w:ascii="Arial" w:eastAsia="Times New Roman" w:hAnsi="Arial" w:cs="Arial"/>
          <w:lang w:eastAsia="de-DE"/>
        </w:rPr>
        <w:t xml:space="preserve">Tagen will sich dort niemand so recht aufhalten, </w:t>
      </w:r>
      <w:r w:rsidR="00DB2DC6">
        <w:rPr>
          <w:rFonts w:ascii="Arial" w:eastAsia="Times New Roman" w:hAnsi="Arial" w:cs="Arial"/>
          <w:lang w:eastAsia="de-DE"/>
        </w:rPr>
        <w:t xml:space="preserve">weil sich </w:t>
      </w:r>
      <w:r w:rsidR="000250A1">
        <w:rPr>
          <w:rFonts w:ascii="Arial" w:eastAsia="Times New Roman" w:hAnsi="Arial" w:cs="Arial"/>
          <w:lang w:eastAsia="de-DE"/>
        </w:rPr>
        <w:t>der</w:t>
      </w:r>
      <w:r w:rsidR="008E7A8C">
        <w:rPr>
          <w:rFonts w:ascii="Arial" w:eastAsia="Times New Roman" w:hAnsi="Arial" w:cs="Arial"/>
          <w:lang w:eastAsia="de-DE"/>
        </w:rPr>
        <w:t xml:space="preserve"> gepflasterte</w:t>
      </w:r>
      <w:r w:rsidR="000250A1">
        <w:rPr>
          <w:rFonts w:ascii="Arial" w:eastAsia="Times New Roman" w:hAnsi="Arial" w:cs="Arial"/>
          <w:lang w:eastAsia="de-DE"/>
        </w:rPr>
        <w:t xml:space="preserve"> Platz ungemütlich aufheizt. </w:t>
      </w:r>
      <w:r w:rsidR="00FC5727">
        <w:rPr>
          <w:rFonts w:ascii="Arial" w:eastAsia="Times New Roman" w:hAnsi="Arial" w:cs="Arial"/>
          <w:lang w:eastAsia="de-DE"/>
        </w:rPr>
        <w:t>Geräusche breiten sich zudem</w:t>
      </w:r>
      <w:r w:rsidR="000250A1">
        <w:rPr>
          <w:rFonts w:ascii="Arial" w:eastAsia="Times New Roman" w:hAnsi="Arial" w:cs="Arial"/>
          <w:lang w:eastAsia="de-DE"/>
        </w:rPr>
        <w:t xml:space="preserve"> </w:t>
      </w:r>
      <w:r w:rsidR="00DB2DC6">
        <w:rPr>
          <w:rFonts w:ascii="Arial" w:eastAsia="Times New Roman" w:hAnsi="Arial" w:cs="Arial"/>
          <w:lang w:eastAsia="de-DE"/>
        </w:rPr>
        <w:t xml:space="preserve">wie in einem leeren </w:t>
      </w:r>
      <w:r w:rsidR="00FC5727">
        <w:rPr>
          <w:rFonts w:ascii="Arial" w:eastAsia="Times New Roman" w:hAnsi="Arial" w:cs="Arial"/>
          <w:lang w:eastAsia="de-DE"/>
        </w:rPr>
        <w:t>Raum</w:t>
      </w:r>
      <w:r w:rsidR="00DB2DC6">
        <w:rPr>
          <w:rFonts w:ascii="Arial" w:eastAsia="Times New Roman" w:hAnsi="Arial" w:cs="Arial"/>
          <w:lang w:eastAsia="de-DE"/>
        </w:rPr>
        <w:t xml:space="preserve"> </w:t>
      </w:r>
      <w:r w:rsidR="000250A1">
        <w:rPr>
          <w:rFonts w:ascii="Arial" w:eastAsia="Times New Roman" w:hAnsi="Arial" w:cs="Arial"/>
          <w:lang w:eastAsia="de-DE"/>
        </w:rPr>
        <w:t>aus</w:t>
      </w:r>
      <w:r w:rsidR="00C45D8A">
        <w:rPr>
          <w:rFonts w:ascii="Arial" w:eastAsia="Times New Roman" w:hAnsi="Arial" w:cs="Arial"/>
          <w:lang w:eastAsia="de-DE"/>
        </w:rPr>
        <w:t>,</w:t>
      </w:r>
      <w:r w:rsidR="00A96121">
        <w:rPr>
          <w:rFonts w:ascii="Arial" w:eastAsia="Times New Roman" w:hAnsi="Arial" w:cs="Arial"/>
          <w:lang w:eastAsia="de-DE"/>
        </w:rPr>
        <w:t xml:space="preserve"> und d</w:t>
      </w:r>
      <w:r w:rsidR="00B029E1">
        <w:rPr>
          <w:rFonts w:ascii="Arial" w:eastAsia="Times New Roman" w:hAnsi="Arial" w:cs="Arial"/>
          <w:lang w:eastAsia="de-DE"/>
        </w:rPr>
        <w:t>ie</w:t>
      </w:r>
      <w:r w:rsidR="00A96121">
        <w:rPr>
          <w:rFonts w:ascii="Arial" w:eastAsia="Times New Roman" w:hAnsi="Arial" w:cs="Arial"/>
          <w:lang w:eastAsia="de-DE"/>
        </w:rPr>
        <w:t xml:space="preserve">s führt zu </w:t>
      </w:r>
      <w:r w:rsidR="00FC5727">
        <w:rPr>
          <w:rFonts w:ascii="Arial" w:eastAsia="Times New Roman" w:hAnsi="Arial" w:cs="Arial"/>
          <w:lang w:eastAsia="de-DE"/>
        </w:rPr>
        <w:t>Lärm</w:t>
      </w:r>
      <w:r w:rsidR="000250A1">
        <w:rPr>
          <w:rFonts w:ascii="Arial" w:eastAsia="Times New Roman" w:hAnsi="Arial" w:cs="Arial"/>
          <w:lang w:eastAsia="de-DE"/>
        </w:rPr>
        <w:t>.</w:t>
      </w:r>
    </w:p>
    <w:p w14:paraId="3E597565" w14:textId="48F7F608" w:rsidR="00E5787B" w:rsidRDefault="005B21D2" w:rsidP="00C45D8A">
      <w:pPr>
        <w:tabs>
          <w:tab w:val="left" w:pos="7655"/>
        </w:tabs>
        <w:spacing w:after="120" w:line="360" w:lineRule="auto"/>
        <w:ind w:right="283"/>
        <w:jc w:val="both"/>
        <w:rPr>
          <w:rFonts w:ascii="Arial" w:eastAsia="Times New Roman" w:hAnsi="Arial" w:cs="Arial"/>
          <w:lang w:eastAsia="de-DE"/>
        </w:rPr>
      </w:pPr>
      <w:r>
        <w:rPr>
          <w:rFonts w:ascii="Arial" w:eastAsia="Times New Roman" w:hAnsi="Arial" w:cs="Arial"/>
          <w:lang w:eastAsia="de-DE"/>
        </w:rPr>
        <w:t>D</w:t>
      </w:r>
      <w:r w:rsidR="00B029E1">
        <w:rPr>
          <w:rFonts w:ascii="Arial" w:eastAsia="Times New Roman" w:hAnsi="Arial" w:cs="Arial"/>
          <w:lang w:eastAsia="de-DE"/>
        </w:rPr>
        <w:t>ie</w:t>
      </w:r>
      <w:r>
        <w:rPr>
          <w:rFonts w:ascii="Arial" w:eastAsia="Times New Roman" w:hAnsi="Arial" w:cs="Arial"/>
          <w:lang w:eastAsia="de-DE"/>
        </w:rPr>
        <w:t xml:space="preserve"> </w:t>
      </w:r>
      <w:r w:rsidR="000250A1">
        <w:rPr>
          <w:rFonts w:ascii="Arial" w:eastAsia="Times New Roman" w:hAnsi="Arial" w:cs="Arial"/>
          <w:lang w:eastAsia="de-DE"/>
        </w:rPr>
        <w:t>Quartiersmanage</w:t>
      </w:r>
      <w:r w:rsidR="00B029E1">
        <w:rPr>
          <w:rFonts w:ascii="Arial" w:eastAsia="Times New Roman" w:hAnsi="Arial" w:cs="Arial"/>
          <w:lang w:eastAsia="de-DE"/>
        </w:rPr>
        <w:t>rin Marja Glage</w:t>
      </w:r>
      <w:r w:rsidR="000250A1">
        <w:rPr>
          <w:rFonts w:ascii="Arial" w:eastAsia="Times New Roman" w:hAnsi="Arial" w:cs="Arial"/>
          <w:lang w:eastAsia="de-DE"/>
        </w:rPr>
        <w:t xml:space="preserve"> organisierte</w:t>
      </w:r>
      <w:r>
        <w:rPr>
          <w:rFonts w:ascii="Arial" w:eastAsia="Times New Roman" w:hAnsi="Arial" w:cs="Arial"/>
          <w:lang w:eastAsia="de-DE"/>
        </w:rPr>
        <w:t xml:space="preserve"> </w:t>
      </w:r>
      <w:r w:rsidR="00DB2DC6">
        <w:rPr>
          <w:rFonts w:ascii="Arial" w:eastAsia="Times New Roman" w:hAnsi="Arial" w:cs="Arial"/>
          <w:lang w:eastAsia="de-DE"/>
        </w:rPr>
        <w:t xml:space="preserve">in diesem Jahr </w:t>
      </w:r>
      <w:r>
        <w:rPr>
          <w:rFonts w:ascii="Arial" w:eastAsia="Times New Roman" w:hAnsi="Arial" w:cs="Arial"/>
          <w:lang w:eastAsia="de-DE"/>
        </w:rPr>
        <w:t>mit den beiden Bewohnervertre</w:t>
      </w:r>
      <w:r w:rsidR="00DB2DC6">
        <w:rPr>
          <w:rFonts w:ascii="Arial" w:eastAsia="Times New Roman" w:hAnsi="Arial" w:cs="Arial"/>
          <w:lang w:eastAsia="de-DE"/>
        </w:rPr>
        <w:t>te</w:t>
      </w:r>
      <w:r>
        <w:rPr>
          <w:rFonts w:ascii="Arial" w:eastAsia="Times New Roman" w:hAnsi="Arial" w:cs="Arial"/>
          <w:lang w:eastAsia="de-DE"/>
        </w:rPr>
        <w:t>r</w:t>
      </w:r>
      <w:r w:rsidR="00DB2DC6">
        <w:rPr>
          <w:rFonts w:ascii="Arial" w:eastAsia="Times New Roman" w:hAnsi="Arial" w:cs="Arial"/>
          <w:lang w:eastAsia="de-DE"/>
        </w:rPr>
        <w:t>n</w:t>
      </w:r>
      <w:r>
        <w:rPr>
          <w:rFonts w:ascii="Arial" w:eastAsia="Times New Roman" w:hAnsi="Arial" w:cs="Arial"/>
          <w:lang w:eastAsia="de-DE"/>
        </w:rPr>
        <w:t xml:space="preserve"> des Beirats Soziale Stadt</w:t>
      </w:r>
      <w:r w:rsidRPr="005B21D2">
        <w:rPr>
          <w:rFonts w:ascii="Arial" w:eastAsia="Times New Roman" w:hAnsi="Arial" w:cs="Arial"/>
          <w:lang w:eastAsia="de-DE"/>
        </w:rPr>
        <w:t xml:space="preserve"> </w:t>
      </w:r>
      <w:r>
        <w:rPr>
          <w:rFonts w:ascii="Arial" w:eastAsia="Times New Roman" w:hAnsi="Arial" w:cs="Arial"/>
          <w:lang w:eastAsia="de-DE"/>
        </w:rPr>
        <w:t>für Nied-Nord, Sabine Rusko</w:t>
      </w:r>
      <w:r w:rsidR="00DB2DC6" w:rsidRPr="00DB2DC6">
        <w:rPr>
          <w:rFonts w:ascii="Arial" w:eastAsia="Times New Roman" w:hAnsi="Arial" w:cs="Arial"/>
          <w:lang w:eastAsia="de-DE"/>
        </w:rPr>
        <w:t xml:space="preserve"> </w:t>
      </w:r>
      <w:r w:rsidR="00DB2DC6">
        <w:rPr>
          <w:rFonts w:ascii="Arial" w:eastAsia="Times New Roman" w:hAnsi="Arial" w:cs="Arial"/>
          <w:lang w:eastAsia="de-DE"/>
        </w:rPr>
        <w:t>und Thorsten Gleich</w:t>
      </w:r>
      <w:r>
        <w:rPr>
          <w:rFonts w:ascii="Arial" w:eastAsia="Times New Roman" w:hAnsi="Arial" w:cs="Arial"/>
          <w:lang w:eastAsia="de-DE"/>
        </w:rPr>
        <w:t xml:space="preserve">, mehrere </w:t>
      </w:r>
      <w:r w:rsidR="000250A1">
        <w:rPr>
          <w:rFonts w:ascii="Arial" w:eastAsia="Times New Roman" w:hAnsi="Arial" w:cs="Arial"/>
          <w:lang w:eastAsia="de-DE"/>
        </w:rPr>
        <w:t>Bewohner</w:t>
      </w:r>
      <w:r w:rsidR="00DB2DC6">
        <w:rPr>
          <w:rFonts w:ascii="Arial" w:eastAsia="Times New Roman" w:hAnsi="Arial" w:cs="Arial"/>
          <w:lang w:eastAsia="de-DE"/>
        </w:rPr>
        <w:t>t</w:t>
      </w:r>
      <w:r w:rsidR="000250A1">
        <w:rPr>
          <w:rFonts w:ascii="Arial" w:eastAsia="Times New Roman" w:hAnsi="Arial" w:cs="Arial"/>
          <w:lang w:eastAsia="de-DE"/>
        </w:rPr>
        <w:t xml:space="preserve">reffen und eine </w:t>
      </w:r>
      <w:r w:rsidR="00DB2DC6">
        <w:rPr>
          <w:rFonts w:ascii="Arial" w:eastAsia="Times New Roman" w:hAnsi="Arial" w:cs="Arial"/>
          <w:lang w:eastAsia="de-DE"/>
        </w:rPr>
        <w:t xml:space="preserve">Umfrage </w:t>
      </w:r>
      <w:r w:rsidR="000250A1">
        <w:rPr>
          <w:rFonts w:ascii="Arial" w:eastAsia="Times New Roman" w:hAnsi="Arial" w:cs="Arial"/>
          <w:lang w:eastAsia="de-DE"/>
        </w:rPr>
        <w:t xml:space="preserve">zur Neugestaltung </w:t>
      </w:r>
      <w:r w:rsidR="00330F4D">
        <w:rPr>
          <w:rFonts w:ascii="Arial" w:eastAsia="Times New Roman" w:hAnsi="Arial" w:cs="Arial"/>
          <w:lang w:eastAsia="de-DE"/>
        </w:rPr>
        <w:t xml:space="preserve">der </w:t>
      </w:r>
      <w:r w:rsidR="00FC5727">
        <w:rPr>
          <w:rFonts w:ascii="Arial" w:eastAsia="Times New Roman" w:hAnsi="Arial" w:cs="Arial"/>
          <w:lang w:eastAsia="de-DE"/>
        </w:rPr>
        <w:t>Grünfläche</w:t>
      </w:r>
      <w:r w:rsidR="009E7B31">
        <w:rPr>
          <w:rFonts w:ascii="Arial" w:eastAsia="Times New Roman" w:hAnsi="Arial" w:cs="Arial"/>
          <w:lang w:eastAsia="de-DE"/>
        </w:rPr>
        <w:t xml:space="preserve"> mit Rücklauf von 45 Haushalten</w:t>
      </w:r>
      <w:r>
        <w:rPr>
          <w:rFonts w:ascii="Arial" w:eastAsia="Times New Roman" w:hAnsi="Arial" w:cs="Arial"/>
          <w:lang w:eastAsia="de-DE"/>
        </w:rPr>
        <w:t>. Zuletzt fand an einem Samstag</w:t>
      </w:r>
      <w:r w:rsidR="00B029E1">
        <w:rPr>
          <w:rFonts w:ascii="Arial" w:eastAsia="Times New Roman" w:hAnsi="Arial" w:cs="Arial"/>
          <w:lang w:eastAsia="de-DE"/>
        </w:rPr>
        <w:t>nachmittag</w:t>
      </w:r>
      <w:r>
        <w:rPr>
          <w:rFonts w:ascii="Arial" w:eastAsia="Times New Roman" w:hAnsi="Arial" w:cs="Arial"/>
          <w:lang w:eastAsia="de-DE"/>
        </w:rPr>
        <w:t xml:space="preserve"> </w:t>
      </w:r>
      <w:r w:rsidR="000250A1">
        <w:rPr>
          <w:rFonts w:ascii="Arial" w:eastAsia="Times New Roman" w:hAnsi="Arial" w:cs="Arial"/>
          <w:lang w:eastAsia="de-DE"/>
        </w:rPr>
        <w:t>ein Gestaltungs</w:t>
      </w:r>
      <w:r w:rsidR="00DB2DC6">
        <w:rPr>
          <w:rFonts w:ascii="Arial" w:eastAsia="Times New Roman" w:hAnsi="Arial" w:cs="Arial"/>
          <w:lang w:eastAsia="de-DE"/>
        </w:rPr>
        <w:t>w</w:t>
      </w:r>
      <w:r w:rsidR="000250A1">
        <w:rPr>
          <w:rFonts w:ascii="Arial" w:eastAsia="Times New Roman" w:hAnsi="Arial" w:cs="Arial"/>
          <w:lang w:eastAsia="de-DE"/>
        </w:rPr>
        <w:t xml:space="preserve">orkshop </w:t>
      </w:r>
      <w:r w:rsidR="00FC5727">
        <w:rPr>
          <w:rFonts w:ascii="Arial" w:eastAsia="Times New Roman" w:hAnsi="Arial" w:cs="Arial"/>
          <w:lang w:eastAsia="de-DE"/>
        </w:rPr>
        <w:t xml:space="preserve">mit über 20 Personen </w:t>
      </w:r>
      <w:r>
        <w:rPr>
          <w:rFonts w:ascii="Arial" w:eastAsia="Times New Roman" w:hAnsi="Arial" w:cs="Arial"/>
          <w:lang w:eastAsia="de-DE"/>
        </w:rPr>
        <w:t xml:space="preserve">vor Ort statt, an dem </w:t>
      </w:r>
      <w:r w:rsidR="000250A1">
        <w:rPr>
          <w:rFonts w:ascii="Arial" w:eastAsia="Times New Roman" w:hAnsi="Arial" w:cs="Arial"/>
          <w:lang w:eastAsia="de-DE"/>
        </w:rPr>
        <w:t xml:space="preserve">die unterschiedlichen Ideen und Wünsche </w:t>
      </w:r>
      <w:r>
        <w:rPr>
          <w:rFonts w:ascii="Arial" w:eastAsia="Times New Roman" w:hAnsi="Arial" w:cs="Arial"/>
          <w:lang w:eastAsia="de-DE"/>
        </w:rPr>
        <w:t>v</w:t>
      </w:r>
      <w:r w:rsidR="000250A1">
        <w:rPr>
          <w:rFonts w:ascii="Arial" w:eastAsia="Times New Roman" w:hAnsi="Arial" w:cs="Arial"/>
          <w:lang w:eastAsia="de-DE"/>
        </w:rPr>
        <w:t>orgestellt</w:t>
      </w:r>
      <w:r>
        <w:rPr>
          <w:rFonts w:ascii="Arial" w:eastAsia="Times New Roman" w:hAnsi="Arial" w:cs="Arial"/>
          <w:lang w:eastAsia="de-DE"/>
        </w:rPr>
        <w:t xml:space="preserve"> und daraus eine </w:t>
      </w:r>
      <w:r w:rsidR="00243169">
        <w:rPr>
          <w:rFonts w:ascii="Arial" w:eastAsia="Times New Roman" w:hAnsi="Arial" w:cs="Arial"/>
          <w:lang w:eastAsia="de-DE"/>
        </w:rPr>
        <w:t xml:space="preserve">erste </w:t>
      </w:r>
      <w:r>
        <w:rPr>
          <w:rFonts w:ascii="Arial" w:eastAsia="Times New Roman" w:hAnsi="Arial" w:cs="Arial"/>
          <w:lang w:eastAsia="de-DE"/>
        </w:rPr>
        <w:t>gemeinsame Gestaltungsidee entwickelt wurden</w:t>
      </w:r>
      <w:r w:rsidR="00A96121">
        <w:rPr>
          <w:rFonts w:ascii="Arial" w:eastAsia="Times New Roman" w:hAnsi="Arial" w:cs="Arial"/>
          <w:lang w:eastAsia="de-DE"/>
        </w:rPr>
        <w:t>.</w:t>
      </w:r>
      <w:r w:rsidR="00B127A1" w:rsidRPr="00B127A1">
        <w:rPr>
          <w:rFonts w:ascii="Arial" w:eastAsia="Times New Roman" w:hAnsi="Arial" w:cs="Arial"/>
          <w:lang w:eastAsia="de-DE"/>
        </w:rPr>
        <w:t xml:space="preserve"> </w:t>
      </w:r>
    </w:p>
    <w:p w14:paraId="4A7C8AED" w14:textId="2A6F4F86" w:rsidR="00243169" w:rsidRDefault="00B127A1" w:rsidP="00C45D8A">
      <w:pPr>
        <w:tabs>
          <w:tab w:val="left" w:pos="7655"/>
        </w:tabs>
        <w:spacing w:after="120" w:line="360" w:lineRule="auto"/>
        <w:ind w:right="283"/>
        <w:jc w:val="both"/>
        <w:rPr>
          <w:rFonts w:ascii="Arial" w:eastAsia="Times New Roman" w:hAnsi="Arial" w:cs="Arial"/>
          <w:lang w:eastAsia="de-DE"/>
        </w:rPr>
      </w:pPr>
      <w:r>
        <w:rPr>
          <w:rFonts w:ascii="Arial" w:eastAsia="Times New Roman" w:hAnsi="Arial" w:cs="Arial"/>
          <w:lang w:eastAsia="de-DE"/>
        </w:rPr>
        <w:t>Einigkeit bestand vor allem darin, dass sich etwas ändern muss</w:t>
      </w:r>
      <w:r w:rsidR="00DB2DC6">
        <w:rPr>
          <w:rFonts w:ascii="Arial" w:eastAsia="Times New Roman" w:hAnsi="Arial" w:cs="Arial"/>
          <w:lang w:eastAsia="de-DE"/>
        </w:rPr>
        <w:t xml:space="preserve">. Zu der Art und Weise </w:t>
      </w:r>
      <w:r>
        <w:rPr>
          <w:rFonts w:ascii="Arial" w:eastAsia="Times New Roman" w:hAnsi="Arial" w:cs="Arial"/>
          <w:lang w:eastAsia="de-DE"/>
        </w:rPr>
        <w:t>gab es durchaus kontroverse Vorstellungen. So wünschten</w:t>
      </w:r>
      <w:r w:rsidR="00DB2DC6">
        <w:rPr>
          <w:rFonts w:ascii="Arial" w:eastAsia="Times New Roman" w:hAnsi="Arial" w:cs="Arial"/>
          <w:lang w:eastAsia="de-DE"/>
        </w:rPr>
        <w:t xml:space="preserve"> sich</w:t>
      </w:r>
      <w:r>
        <w:rPr>
          <w:rFonts w:ascii="Arial" w:eastAsia="Times New Roman" w:hAnsi="Arial" w:cs="Arial"/>
          <w:lang w:eastAsia="de-DE"/>
        </w:rPr>
        <w:t xml:space="preserve"> einige Möglichkeiten zum Stadtgärtnern, was bei den unmittelbaren Anwohner</w:t>
      </w:r>
      <w:r w:rsidR="00DB2DC6">
        <w:rPr>
          <w:rFonts w:ascii="Arial" w:eastAsia="Times New Roman" w:hAnsi="Arial" w:cs="Arial"/>
          <w:lang w:eastAsia="de-DE"/>
        </w:rPr>
        <w:t>n</w:t>
      </w:r>
      <w:r>
        <w:rPr>
          <w:rFonts w:ascii="Arial" w:eastAsia="Times New Roman" w:hAnsi="Arial" w:cs="Arial"/>
          <w:lang w:eastAsia="de-DE"/>
        </w:rPr>
        <w:t xml:space="preserve"> auf wenig</w:t>
      </w:r>
      <w:r w:rsidR="00B029E1">
        <w:rPr>
          <w:rFonts w:ascii="Arial" w:eastAsia="Times New Roman" w:hAnsi="Arial" w:cs="Arial"/>
          <w:lang w:eastAsia="de-DE"/>
        </w:rPr>
        <w:t>er</w:t>
      </w:r>
      <w:r>
        <w:rPr>
          <w:rFonts w:ascii="Arial" w:eastAsia="Times New Roman" w:hAnsi="Arial" w:cs="Arial"/>
          <w:lang w:eastAsia="de-DE"/>
        </w:rPr>
        <w:t xml:space="preserve"> Anklang stieß.</w:t>
      </w:r>
      <w:r w:rsidR="00E5787B">
        <w:rPr>
          <w:rFonts w:ascii="Arial" w:eastAsia="Times New Roman" w:hAnsi="Arial" w:cs="Arial"/>
          <w:lang w:eastAsia="de-DE"/>
        </w:rPr>
        <w:t xml:space="preserve"> </w:t>
      </w:r>
      <w:r w:rsidR="00FC5727">
        <w:rPr>
          <w:rFonts w:ascii="Arial" w:eastAsia="Times New Roman" w:hAnsi="Arial" w:cs="Arial"/>
          <w:lang w:eastAsia="de-DE"/>
        </w:rPr>
        <w:t>Mehr Bepflanzung stieß bei allen Beteiligten auf</w:t>
      </w:r>
      <w:r w:rsidR="00243169">
        <w:rPr>
          <w:rFonts w:ascii="Arial" w:eastAsia="Times New Roman" w:hAnsi="Arial" w:cs="Arial"/>
          <w:lang w:eastAsia="de-DE"/>
        </w:rPr>
        <w:t xml:space="preserve"> Zustimmung</w:t>
      </w:r>
      <w:r w:rsidR="00FC5727">
        <w:rPr>
          <w:rFonts w:ascii="Arial" w:eastAsia="Times New Roman" w:hAnsi="Arial" w:cs="Arial"/>
          <w:lang w:eastAsia="de-DE"/>
        </w:rPr>
        <w:t xml:space="preserve">. Durch das Entfernen der Pflastersteine zwischen den bestehenden Baumscheiben auf beiden Seiten des Platzes </w:t>
      </w:r>
      <w:r w:rsidR="00FC5727">
        <w:rPr>
          <w:rFonts w:ascii="Arial" w:eastAsia="Times New Roman" w:hAnsi="Arial" w:cs="Arial"/>
          <w:lang w:eastAsia="de-DE"/>
        </w:rPr>
        <w:lastRenderedPageBreak/>
        <w:t>soll</w:t>
      </w:r>
      <w:r w:rsidR="00C45D8A">
        <w:rPr>
          <w:rFonts w:ascii="Arial" w:eastAsia="Times New Roman" w:hAnsi="Arial" w:cs="Arial"/>
          <w:lang w:eastAsia="de-DE"/>
        </w:rPr>
        <w:t>en</w:t>
      </w:r>
      <w:r w:rsidR="005B21D2">
        <w:rPr>
          <w:rFonts w:ascii="Arial" w:eastAsia="Times New Roman" w:hAnsi="Arial" w:cs="Arial"/>
          <w:lang w:eastAsia="de-DE"/>
        </w:rPr>
        <w:t xml:space="preserve"> </w:t>
      </w:r>
      <w:r w:rsidR="00DB2DC6">
        <w:rPr>
          <w:rFonts w:ascii="Arial" w:eastAsia="Times New Roman" w:hAnsi="Arial" w:cs="Arial"/>
          <w:lang w:eastAsia="de-DE"/>
        </w:rPr>
        <w:t xml:space="preserve">Mikroklima </w:t>
      </w:r>
      <w:r w:rsidR="005B21D2">
        <w:rPr>
          <w:rFonts w:ascii="Arial" w:eastAsia="Times New Roman" w:hAnsi="Arial" w:cs="Arial"/>
          <w:lang w:eastAsia="de-DE"/>
        </w:rPr>
        <w:t xml:space="preserve">und </w:t>
      </w:r>
      <w:r w:rsidR="007B1B3A">
        <w:rPr>
          <w:rFonts w:ascii="Arial" w:eastAsia="Times New Roman" w:hAnsi="Arial" w:cs="Arial"/>
          <w:lang w:eastAsia="de-DE"/>
        </w:rPr>
        <w:t>A</w:t>
      </w:r>
      <w:r w:rsidR="005B21D2">
        <w:rPr>
          <w:rFonts w:ascii="Arial" w:eastAsia="Times New Roman" w:hAnsi="Arial" w:cs="Arial"/>
          <w:lang w:eastAsia="de-DE"/>
        </w:rPr>
        <w:t xml:space="preserve">kustik </w:t>
      </w:r>
      <w:r w:rsidR="007B1B3A">
        <w:rPr>
          <w:rFonts w:ascii="Arial" w:eastAsia="Times New Roman" w:hAnsi="Arial" w:cs="Arial"/>
          <w:lang w:eastAsia="de-DE"/>
        </w:rPr>
        <w:t xml:space="preserve">verbessert </w:t>
      </w:r>
      <w:r w:rsidR="005B21D2">
        <w:rPr>
          <w:rFonts w:ascii="Arial" w:eastAsia="Times New Roman" w:hAnsi="Arial" w:cs="Arial"/>
          <w:lang w:eastAsia="de-DE"/>
        </w:rPr>
        <w:t>werden. Die Sichtachse zum gegenüberliegenden Neumarkt soll dabei erhalten bleiben</w:t>
      </w:r>
      <w:r w:rsidR="001562FD">
        <w:rPr>
          <w:rFonts w:ascii="Arial" w:eastAsia="Times New Roman" w:hAnsi="Arial" w:cs="Arial"/>
          <w:lang w:eastAsia="de-DE"/>
        </w:rPr>
        <w:t xml:space="preserve"> und die Beleuchtung zukünftig besser auf die Platzfläche ausgerichtet werden</w:t>
      </w:r>
      <w:r w:rsidR="005B21D2">
        <w:rPr>
          <w:rFonts w:ascii="Arial" w:eastAsia="Times New Roman" w:hAnsi="Arial" w:cs="Arial"/>
          <w:lang w:eastAsia="de-DE"/>
        </w:rPr>
        <w:t>.</w:t>
      </w:r>
    </w:p>
    <w:p w14:paraId="5787DBA9" w14:textId="77777777" w:rsidR="00C45D8A" w:rsidRDefault="007B1B3A" w:rsidP="00C45D8A">
      <w:pPr>
        <w:tabs>
          <w:tab w:val="left" w:pos="7655"/>
        </w:tabs>
        <w:spacing w:after="120" w:line="360" w:lineRule="auto"/>
        <w:ind w:right="283"/>
        <w:jc w:val="both"/>
        <w:rPr>
          <w:rFonts w:ascii="Arial" w:eastAsia="Times New Roman" w:hAnsi="Arial" w:cs="Arial"/>
          <w:lang w:eastAsia="de-DE"/>
        </w:rPr>
      </w:pPr>
      <w:r>
        <w:rPr>
          <w:rFonts w:ascii="Arial" w:eastAsia="Times New Roman" w:hAnsi="Arial" w:cs="Arial"/>
          <w:lang w:eastAsia="de-DE"/>
        </w:rPr>
        <w:t xml:space="preserve">Für </w:t>
      </w:r>
      <w:r w:rsidR="009F6086">
        <w:rPr>
          <w:rFonts w:ascii="Arial" w:eastAsia="Times New Roman" w:hAnsi="Arial" w:cs="Arial"/>
          <w:lang w:eastAsia="de-DE"/>
        </w:rPr>
        <w:t>die benachbarte Grünfläche</w:t>
      </w:r>
      <w:r>
        <w:rPr>
          <w:rFonts w:ascii="Arial" w:eastAsia="Times New Roman" w:hAnsi="Arial" w:cs="Arial"/>
          <w:lang w:eastAsia="de-DE"/>
        </w:rPr>
        <w:t xml:space="preserve"> mit einer Rasenfläche und Bäumen wird vor allem </w:t>
      </w:r>
      <w:r w:rsidR="00330F4D" w:rsidRPr="005B21D2">
        <w:rPr>
          <w:rFonts w:ascii="Arial" w:eastAsia="Times New Roman" w:hAnsi="Arial" w:cs="Arial"/>
          <w:lang w:eastAsia="de-DE"/>
        </w:rPr>
        <w:t xml:space="preserve">eine ökologische </w:t>
      </w:r>
      <w:r>
        <w:rPr>
          <w:rFonts w:ascii="Arial" w:eastAsia="Times New Roman" w:hAnsi="Arial" w:cs="Arial"/>
          <w:lang w:eastAsia="de-DE"/>
        </w:rPr>
        <w:t>Aufwertung gewünscht:</w:t>
      </w:r>
      <w:r w:rsidR="00330F4D" w:rsidRPr="005B21D2">
        <w:rPr>
          <w:rFonts w:ascii="Arial" w:eastAsia="Times New Roman" w:hAnsi="Arial" w:cs="Arial"/>
          <w:lang w:eastAsia="de-DE"/>
        </w:rPr>
        <w:t xml:space="preserve"> </w:t>
      </w:r>
      <w:r w:rsidR="009E7B31">
        <w:rPr>
          <w:rFonts w:ascii="Arial" w:eastAsia="Times New Roman" w:hAnsi="Arial" w:cs="Arial"/>
          <w:lang w:eastAsia="de-DE"/>
        </w:rPr>
        <w:t>m</w:t>
      </w:r>
      <w:r>
        <w:rPr>
          <w:rFonts w:ascii="Arial" w:eastAsia="Times New Roman" w:hAnsi="Arial" w:cs="Arial"/>
          <w:lang w:eastAsia="de-DE"/>
        </w:rPr>
        <w:t xml:space="preserve">it essbaren Kräutern, Stauden, einer </w:t>
      </w:r>
      <w:r w:rsidR="00330F4D" w:rsidRPr="005B21D2">
        <w:rPr>
          <w:rFonts w:ascii="Arial" w:eastAsia="Times New Roman" w:hAnsi="Arial" w:cs="Arial"/>
          <w:lang w:eastAsia="de-DE"/>
        </w:rPr>
        <w:t>Insektenwiese, Nisthi</w:t>
      </w:r>
      <w:r w:rsidR="00D14598">
        <w:rPr>
          <w:rFonts w:ascii="Arial" w:eastAsia="Times New Roman" w:hAnsi="Arial" w:cs="Arial"/>
          <w:lang w:eastAsia="de-DE"/>
        </w:rPr>
        <w:t>l</w:t>
      </w:r>
      <w:r w:rsidR="00330F4D" w:rsidRPr="005B21D2">
        <w:rPr>
          <w:rFonts w:ascii="Arial" w:eastAsia="Times New Roman" w:hAnsi="Arial" w:cs="Arial"/>
          <w:lang w:eastAsia="de-DE"/>
        </w:rPr>
        <w:t>fe</w:t>
      </w:r>
      <w:r>
        <w:rPr>
          <w:rFonts w:ascii="Arial" w:eastAsia="Times New Roman" w:hAnsi="Arial" w:cs="Arial"/>
          <w:lang w:eastAsia="de-DE"/>
        </w:rPr>
        <w:t>n und weiteren Bäumen als Schattenspender</w:t>
      </w:r>
      <w:r w:rsidR="00330F4D" w:rsidRPr="005B21D2">
        <w:rPr>
          <w:rFonts w:ascii="Arial" w:eastAsia="Times New Roman" w:hAnsi="Arial" w:cs="Arial"/>
          <w:lang w:eastAsia="de-DE"/>
        </w:rPr>
        <w:t>.</w:t>
      </w:r>
      <w:r w:rsidR="00B127A1">
        <w:rPr>
          <w:rFonts w:ascii="Arial" w:eastAsia="Times New Roman" w:hAnsi="Arial" w:cs="Arial"/>
          <w:lang w:eastAsia="de-DE"/>
        </w:rPr>
        <w:t xml:space="preserve"> Fast alle trieb die Sorge um, dass d</w:t>
      </w:r>
      <w:r w:rsidR="009F6086">
        <w:rPr>
          <w:rFonts w:ascii="Arial" w:eastAsia="Times New Roman" w:hAnsi="Arial" w:cs="Arial"/>
          <w:lang w:eastAsia="de-DE"/>
        </w:rPr>
        <w:t>em</w:t>
      </w:r>
      <w:r w:rsidR="00B127A1">
        <w:rPr>
          <w:rFonts w:ascii="Arial" w:eastAsia="Times New Roman" w:hAnsi="Arial" w:cs="Arial"/>
          <w:lang w:eastAsia="de-DE"/>
        </w:rPr>
        <w:t xml:space="preserve"> Ruhebedürfnis insbesondere in den Abendstunden </w:t>
      </w:r>
      <w:r w:rsidR="009F6086">
        <w:rPr>
          <w:rFonts w:ascii="Arial" w:eastAsia="Times New Roman" w:hAnsi="Arial" w:cs="Arial"/>
          <w:lang w:eastAsia="de-DE"/>
        </w:rPr>
        <w:t>Sorge getragen werden</w:t>
      </w:r>
      <w:r w:rsidR="00B127A1">
        <w:rPr>
          <w:rFonts w:ascii="Arial" w:eastAsia="Times New Roman" w:hAnsi="Arial" w:cs="Arial"/>
          <w:lang w:eastAsia="de-DE"/>
        </w:rPr>
        <w:t xml:space="preserve"> muss, weshalb Sitzgelegenheiten weiterhin außen vor bleiben sollen.</w:t>
      </w:r>
      <w:r w:rsidR="00E5787B">
        <w:rPr>
          <w:rFonts w:ascii="Arial" w:eastAsia="Times New Roman" w:hAnsi="Arial" w:cs="Arial"/>
          <w:lang w:eastAsia="de-DE"/>
        </w:rPr>
        <w:t xml:space="preserve"> </w:t>
      </w:r>
      <w:r>
        <w:rPr>
          <w:rFonts w:ascii="Arial" w:eastAsia="Times New Roman" w:hAnsi="Arial" w:cs="Arial"/>
          <w:lang w:eastAsia="de-DE"/>
        </w:rPr>
        <w:t xml:space="preserve">In einem weiteren Schritt werden nun die </w:t>
      </w:r>
      <w:r w:rsidR="00243169">
        <w:rPr>
          <w:rFonts w:ascii="Arial" w:eastAsia="Times New Roman" w:hAnsi="Arial" w:cs="Arial"/>
          <w:lang w:eastAsia="de-DE"/>
        </w:rPr>
        <w:t xml:space="preserve">vorliegenden Überlegungen durch das </w:t>
      </w:r>
      <w:r w:rsidR="001562FD">
        <w:rPr>
          <w:rFonts w:ascii="Arial" w:eastAsia="Times New Roman" w:hAnsi="Arial" w:cs="Arial"/>
          <w:lang w:eastAsia="de-DE"/>
        </w:rPr>
        <w:t xml:space="preserve">Stadtplanungsamt und </w:t>
      </w:r>
      <w:r w:rsidR="00243169">
        <w:rPr>
          <w:rFonts w:ascii="Arial" w:eastAsia="Times New Roman" w:hAnsi="Arial" w:cs="Arial"/>
          <w:lang w:eastAsia="de-DE"/>
        </w:rPr>
        <w:t xml:space="preserve">Grünflächenamt fachlich geprüft und </w:t>
      </w:r>
      <w:r w:rsidR="00B029E1">
        <w:rPr>
          <w:rFonts w:ascii="Arial" w:eastAsia="Times New Roman" w:hAnsi="Arial" w:cs="Arial"/>
          <w:lang w:eastAsia="de-DE"/>
        </w:rPr>
        <w:t xml:space="preserve">die </w:t>
      </w:r>
      <w:r>
        <w:rPr>
          <w:rFonts w:ascii="Arial" w:eastAsia="Times New Roman" w:hAnsi="Arial" w:cs="Arial"/>
          <w:lang w:eastAsia="de-DE"/>
        </w:rPr>
        <w:t xml:space="preserve">Kosten </w:t>
      </w:r>
      <w:r w:rsidR="00B029E1">
        <w:rPr>
          <w:rFonts w:ascii="Arial" w:eastAsia="Times New Roman" w:hAnsi="Arial" w:cs="Arial"/>
          <w:lang w:eastAsia="de-DE"/>
        </w:rPr>
        <w:t xml:space="preserve">für eine Umsetzung </w:t>
      </w:r>
      <w:r>
        <w:rPr>
          <w:rFonts w:ascii="Arial" w:eastAsia="Times New Roman" w:hAnsi="Arial" w:cs="Arial"/>
          <w:lang w:eastAsia="de-DE"/>
        </w:rPr>
        <w:t xml:space="preserve">ermittelt. Von Seiten des Stadtplanungsamtes stehen Fördermittel aus dem Städtebauprogramm </w:t>
      </w:r>
      <w:r w:rsidR="00243169">
        <w:rPr>
          <w:rFonts w:ascii="Arial" w:eastAsia="Times New Roman" w:hAnsi="Arial" w:cs="Arial"/>
          <w:lang w:eastAsia="de-DE"/>
        </w:rPr>
        <w:t>für die Umsetzung</w:t>
      </w:r>
      <w:r w:rsidR="00BF5CF7">
        <w:rPr>
          <w:rFonts w:ascii="Arial" w:eastAsia="Times New Roman" w:hAnsi="Arial" w:cs="Arial"/>
          <w:lang w:eastAsia="de-DE"/>
        </w:rPr>
        <w:t xml:space="preserve"> im nächsten Jahr</w:t>
      </w:r>
      <w:r w:rsidR="00243169">
        <w:rPr>
          <w:rFonts w:ascii="Arial" w:eastAsia="Times New Roman" w:hAnsi="Arial" w:cs="Arial"/>
          <w:lang w:eastAsia="de-DE"/>
        </w:rPr>
        <w:t xml:space="preserve"> </w:t>
      </w:r>
      <w:r>
        <w:rPr>
          <w:rFonts w:ascii="Arial" w:eastAsia="Times New Roman" w:hAnsi="Arial" w:cs="Arial"/>
          <w:lang w:eastAsia="de-DE"/>
        </w:rPr>
        <w:t>zur Verfügung.</w:t>
      </w:r>
      <w:r w:rsidR="00B127A1">
        <w:rPr>
          <w:rFonts w:ascii="Arial" w:eastAsia="Times New Roman" w:hAnsi="Arial" w:cs="Arial"/>
          <w:lang w:eastAsia="de-DE"/>
        </w:rPr>
        <w:t xml:space="preserve"> </w:t>
      </w:r>
    </w:p>
    <w:p w14:paraId="451CB69B" w14:textId="77777777" w:rsidR="00C45D8A" w:rsidRDefault="0007300B" w:rsidP="00C45D8A">
      <w:pPr>
        <w:tabs>
          <w:tab w:val="left" w:pos="7655"/>
        </w:tabs>
        <w:spacing w:after="120" w:line="360" w:lineRule="auto"/>
        <w:ind w:right="283"/>
        <w:jc w:val="both"/>
        <w:rPr>
          <w:rStyle w:val="A2"/>
          <w:rFonts w:ascii="Arial" w:eastAsia="Times New Roman" w:hAnsi="Arial" w:cs="Arial"/>
          <w:color w:val="auto"/>
          <w:lang w:eastAsia="de-DE"/>
        </w:rPr>
      </w:pPr>
      <w:r w:rsidRPr="0038295D">
        <w:rPr>
          <w:rStyle w:val="A2"/>
          <w:rFonts w:ascii="Arial" w:hAnsi="Arial" w:cs="Arial"/>
          <w:b/>
        </w:rPr>
        <w:t>Hintergrundinformationen</w:t>
      </w:r>
    </w:p>
    <w:p w14:paraId="3C0F5398" w14:textId="07B4B06A" w:rsidR="00C94890" w:rsidRDefault="00646A48" w:rsidP="00C45D8A">
      <w:pPr>
        <w:tabs>
          <w:tab w:val="left" w:pos="7655"/>
        </w:tabs>
        <w:spacing w:after="120" w:line="360" w:lineRule="auto"/>
        <w:ind w:right="283"/>
        <w:jc w:val="both"/>
        <w:rPr>
          <w:rFonts w:ascii="Arial" w:eastAsia="Times New Roman" w:hAnsi="Arial" w:cs="Arial"/>
          <w:lang w:eastAsia="de-DE"/>
        </w:rPr>
      </w:pPr>
      <w:r w:rsidRPr="0001200A">
        <w:rPr>
          <w:rFonts w:ascii="Arial" w:eastAsia="Times New Roman" w:hAnsi="Arial" w:cs="Arial"/>
          <w:lang w:eastAsia="de-DE"/>
        </w:rPr>
        <w:t xml:space="preserve">Die Soziale Stadt Nied ist ein Stadterneuerungsgebiet der Stadt Frankfurt a.M. </w:t>
      </w:r>
      <w:r w:rsidR="002E6E61" w:rsidRPr="0001200A">
        <w:rPr>
          <w:rFonts w:ascii="Arial" w:eastAsia="Times New Roman" w:hAnsi="Arial" w:cs="Arial"/>
          <w:lang w:eastAsia="de-DE"/>
        </w:rPr>
        <w:t>In Nied soll</w:t>
      </w:r>
      <w:r w:rsidR="005218C9" w:rsidRPr="0001200A">
        <w:rPr>
          <w:rFonts w:ascii="Arial" w:eastAsia="Times New Roman" w:hAnsi="Arial" w:cs="Arial"/>
          <w:lang w:eastAsia="de-DE"/>
        </w:rPr>
        <w:t>en</w:t>
      </w:r>
      <w:r w:rsidR="002E6E61" w:rsidRPr="0001200A">
        <w:rPr>
          <w:rFonts w:ascii="Arial" w:eastAsia="Times New Roman" w:hAnsi="Arial" w:cs="Arial"/>
          <w:lang w:eastAsia="de-DE"/>
        </w:rPr>
        <w:t xml:space="preserve"> durch das </w:t>
      </w:r>
      <w:r w:rsidR="00130676" w:rsidRPr="0001200A">
        <w:rPr>
          <w:rFonts w:ascii="Arial" w:eastAsia="Times New Roman" w:hAnsi="Arial" w:cs="Arial"/>
          <w:lang w:eastAsia="de-DE"/>
        </w:rPr>
        <w:t xml:space="preserve">Programm </w:t>
      </w:r>
      <w:r w:rsidRPr="0001200A">
        <w:rPr>
          <w:rFonts w:ascii="Arial" w:eastAsia="Times New Roman" w:hAnsi="Arial" w:cs="Arial"/>
          <w:lang w:eastAsia="de-DE"/>
        </w:rPr>
        <w:t xml:space="preserve">Sozialer Zusammenhalt </w:t>
      </w:r>
      <w:r w:rsidR="002E6E61" w:rsidRPr="0001200A">
        <w:rPr>
          <w:rFonts w:ascii="Arial" w:eastAsia="Times New Roman" w:hAnsi="Arial" w:cs="Arial"/>
          <w:lang w:eastAsia="de-DE"/>
        </w:rPr>
        <w:t xml:space="preserve">mit sozialen und städtebaulichen Projekten die Lebensverhältnisse </w:t>
      </w:r>
      <w:r w:rsidR="005B1981" w:rsidRPr="0001200A">
        <w:rPr>
          <w:rFonts w:ascii="Arial" w:eastAsia="Times New Roman" w:hAnsi="Arial" w:cs="Arial"/>
          <w:lang w:eastAsia="de-DE"/>
        </w:rPr>
        <w:t xml:space="preserve">nachhaltig </w:t>
      </w:r>
      <w:r w:rsidR="002E6E61" w:rsidRPr="0001200A">
        <w:rPr>
          <w:rFonts w:ascii="Arial" w:eastAsia="Times New Roman" w:hAnsi="Arial" w:cs="Arial"/>
          <w:lang w:eastAsia="de-DE"/>
        </w:rPr>
        <w:t xml:space="preserve">verbessert werden. Gefördert wird dieses Ziel </w:t>
      </w:r>
      <w:r w:rsidRPr="0001200A">
        <w:rPr>
          <w:rFonts w:ascii="Arial" w:eastAsia="Times New Roman" w:hAnsi="Arial" w:cs="Arial"/>
          <w:lang w:eastAsia="de-DE"/>
        </w:rPr>
        <w:t xml:space="preserve">mit </w:t>
      </w:r>
      <w:r w:rsidR="002E6E61" w:rsidRPr="0001200A">
        <w:rPr>
          <w:rFonts w:ascii="Arial" w:eastAsia="Times New Roman" w:hAnsi="Arial" w:cs="Arial"/>
          <w:lang w:eastAsia="de-DE"/>
        </w:rPr>
        <w:t>Bundes- und Landesmittel</w:t>
      </w:r>
      <w:r w:rsidRPr="0001200A">
        <w:rPr>
          <w:rFonts w:ascii="Arial" w:eastAsia="Times New Roman" w:hAnsi="Arial" w:cs="Arial"/>
          <w:lang w:eastAsia="de-DE"/>
        </w:rPr>
        <w:t>n</w:t>
      </w:r>
      <w:r w:rsidR="008F6BC9" w:rsidRPr="0001200A">
        <w:rPr>
          <w:rFonts w:ascii="Arial" w:eastAsia="Times New Roman" w:hAnsi="Arial" w:cs="Arial"/>
          <w:lang w:eastAsia="de-DE"/>
        </w:rPr>
        <w:t xml:space="preserve"> sowie</w:t>
      </w:r>
      <w:r w:rsidRPr="0001200A">
        <w:rPr>
          <w:rFonts w:ascii="Arial" w:eastAsia="Times New Roman" w:hAnsi="Arial" w:cs="Arial"/>
          <w:lang w:eastAsia="de-DE"/>
        </w:rPr>
        <w:t xml:space="preserve"> von</w:t>
      </w:r>
      <w:r w:rsidR="008F6BC9" w:rsidRPr="0001200A">
        <w:rPr>
          <w:rFonts w:ascii="Arial" w:eastAsia="Times New Roman" w:hAnsi="Arial" w:cs="Arial"/>
          <w:lang w:eastAsia="de-DE"/>
        </w:rPr>
        <w:t xml:space="preserve"> der Stadt Frankfurt</w:t>
      </w:r>
      <w:r w:rsidR="00130676" w:rsidRPr="0001200A">
        <w:rPr>
          <w:rFonts w:ascii="Arial" w:eastAsia="Times New Roman" w:hAnsi="Arial" w:cs="Arial"/>
          <w:lang w:eastAsia="de-DE"/>
        </w:rPr>
        <w:t xml:space="preserve"> a</w:t>
      </w:r>
      <w:r w:rsidR="00716644">
        <w:rPr>
          <w:rFonts w:ascii="Arial" w:eastAsia="Times New Roman" w:hAnsi="Arial" w:cs="Arial"/>
          <w:lang w:eastAsia="de-DE"/>
        </w:rPr>
        <w:t>m Main</w:t>
      </w:r>
      <w:r w:rsidR="002E6E61" w:rsidRPr="0001200A">
        <w:rPr>
          <w:rFonts w:ascii="Arial" w:eastAsia="Times New Roman" w:hAnsi="Arial" w:cs="Arial"/>
          <w:lang w:eastAsia="de-DE"/>
        </w:rPr>
        <w:t xml:space="preserve">. </w:t>
      </w:r>
      <w:r w:rsidR="00130676" w:rsidRPr="0001200A">
        <w:rPr>
          <w:rFonts w:ascii="Arial" w:eastAsia="Times New Roman" w:hAnsi="Arial" w:cs="Arial"/>
          <w:lang w:eastAsia="de-DE"/>
        </w:rPr>
        <w:t>Grundlegend ist ein</w:t>
      </w:r>
      <w:r w:rsidR="002E6E61" w:rsidRPr="0001200A">
        <w:rPr>
          <w:rFonts w:ascii="Arial" w:eastAsia="Times New Roman" w:hAnsi="Arial" w:cs="Arial"/>
          <w:lang w:eastAsia="de-DE"/>
        </w:rPr>
        <w:t xml:space="preserve"> </w:t>
      </w:r>
      <w:r w:rsidR="006A10DA" w:rsidRPr="0001200A">
        <w:rPr>
          <w:rFonts w:ascii="Arial" w:eastAsia="Times New Roman" w:hAnsi="Arial" w:cs="Arial"/>
          <w:lang w:eastAsia="de-DE"/>
        </w:rPr>
        <w:t>i</w:t>
      </w:r>
      <w:r w:rsidR="00130676" w:rsidRPr="0001200A">
        <w:rPr>
          <w:rFonts w:ascii="Arial" w:eastAsia="Times New Roman" w:hAnsi="Arial" w:cs="Arial"/>
          <w:lang w:eastAsia="de-DE"/>
        </w:rPr>
        <w:t xml:space="preserve">ntegriertes </w:t>
      </w:r>
      <w:r w:rsidR="006A10DA" w:rsidRPr="0001200A">
        <w:rPr>
          <w:rFonts w:ascii="Arial" w:eastAsia="Times New Roman" w:hAnsi="Arial" w:cs="Arial"/>
          <w:lang w:eastAsia="de-DE"/>
        </w:rPr>
        <w:t>s</w:t>
      </w:r>
      <w:r w:rsidR="00130676" w:rsidRPr="0001200A">
        <w:rPr>
          <w:rFonts w:ascii="Arial" w:eastAsia="Times New Roman" w:hAnsi="Arial" w:cs="Arial"/>
          <w:lang w:eastAsia="de-DE"/>
        </w:rPr>
        <w:t xml:space="preserve">tädtebauliches </w:t>
      </w:r>
      <w:r w:rsidR="002E6E61" w:rsidRPr="0001200A">
        <w:rPr>
          <w:rFonts w:ascii="Arial" w:eastAsia="Times New Roman" w:hAnsi="Arial" w:cs="Arial"/>
          <w:lang w:eastAsia="de-DE"/>
        </w:rPr>
        <w:t>Entwicklungskonzept (ISEK)</w:t>
      </w:r>
      <w:r w:rsidR="002879EA" w:rsidRPr="0001200A">
        <w:rPr>
          <w:rFonts w:ascii="Arial" w:eastAsia="Times New Roman" w:hAnsi="Arial" w:cs="Arial"/>
          <w:lang w:eastAsia="de-DE"/>
        </w:rPr>
        <w:t>.</w:t>
      </w:r>
      <w:r w:rsidR="00C55802" w:rsidRPr="0001200A">
        <w:rPr>
          <w:rFonts w:ascii="Arial" w:eastAsia="Times New Roman" w:hAnsi="Arial" w:cs="Arial"/>
          <w:lang w:eastAsia="de-DE"/>
        </w:rPr>
        <w:t xml:space="preserve"> </w:t>
      </w:r>
      <w:r w:rsidR="005B1981" w:rsidRPr="0001200A">
        <w:rPr>
          <w:rFonts w:ascii="Arial" w:eastAsia="Times New Roman" w:hAnsi="Arial" w:cs="Arial"/>
          <w:lang w:eastAsia="de-DE"/>
        </w:rPr>
        <w:t>D</w:t>
      </w:r>
      <w:r w:rsidR="00130676" w:rsidRPr="0001200A">
        <w:rPr>
          <w:rFonts w:ascii="Arial" w:eastAsia="Times New Roman" w:hAnsi="Arial" w:cs="Arial"/>
          <w:lang w:eastAsia="de-DE"/>
        </w:rPr>
        <w:t xml:space="preserve">as Stadtplanungsamt </w:t>
      </w:r>
      <w:r w:rsidR="005B1981" w:rsidRPr="0001200A">
        <w:rPr>
          <w:rFonts w:ascii="Arial" w:eastAsia="Times New Roman" w:hAnsi="Arial" w:cs="Arial"/>
          <w:lang w:eastAsia="de-DE"/>
        </w:rPr>
        <w:t xml:space="preserve">hat </w:t>
      </w:r>
      <w:r w:rsidR="002879EA" w:rsidRPr="0001200A">
        <w:rPr>
          <w:rFonts w:ascii="Arial" w:eastAsia="Times New Roman" w:hAnsi="Arial" w:cs="Arial"/>
          <w:lang w:eastAsia="de-DE"/>
        </w:rPr>
        <w:t xml:space="preserve">den Caritasverband Frankfurt </w:t>
      </w:r>
      <w:r w:rsidR="00DB2AD2" w:rsidRPr="0001200A">
        <w:rPr>
          <w:rFonts w:ascii="Arial" w:eastAsia="Times New Roman" w:hAnsi="Arial" w:cs="Arial"/>
          <w:lang w:eastAsia="de-DE"/>
        </w:rPr>
        <w:t xml:space="preserve">e.V. </w:t>
      </w:r>
      <w:r w:rsidR="002879EA" w:rsidRPr="0001200A">
        <w:rPr>
          <w:rFonts w:ascii="Arial" w:eastAsia="Times New Roman" w:hAnsi="Arial" w:cs="Arial"/>
          <w:lang w:eastAsia="de-DE"/>
        </w:rPr>
        <w:t xml:space="preserve">mit dem Quartiersmanagement und die ProjektStadt mit der Projektsteuerung sowie der Erarbeitung </w:t>
      </w:r>
      <w:r w:rsidR="00375CA0" w:rsidRPr="0001200A">
        <w:rPr>
          <w:rFonts w:ascii="Arial" w:eastAsia="Times New Roman" w:hAnsi="Arial" w:cs="Arial"/>
          <w:lang w:eastAsia="de-DE"/>
        </w:rPr>
        <w:t>des ISEK</w:t>
      </w:r>
      <w:r w:rsidR="002879EA" w:rsidRPr="0001200A">
        <w:rPr>
          <w:rFonts w:ascii="Arial" w:eastAsia="Times New Roman" w:hAnsi="Arial" w:cs="Arial"/>
          <w:lang w:eastAsia="de-DE"/>
        </w:rPr>
        <w:t xml:space="preserve"> beauftragt.</w:t>
      </w:r>
    </w:p>
    <w:p w14:paraId="5E0FACB1" w14:textId="77777777" w:rsidR="00C45D8A" w:rsidRDefault="00C45D8A" w:rsidP="00C45D8A">
      <w:pPr>
        <w:pStyle w:val="bodytext"/>
        <w:tabs>
          <w:tab w:val="left" w:pos="7560"/>
          <w:tab w:val="left" w:pos="7655"/>
        </w:tabs>
        <w:spacing w:after="0" w:line="240" w:lineRule="auto"/>
        <w:ind w:right="283"/>
        <w:jc w:val="both"/>
        <w:outlineLvl w:val="0"/>
        <w:rPr>
          <w:rFonts w:ascii="Arial" w:hAnsi="Arial" w:cs="Arial"/>
          <w:sz w:val="22"/>
          <w:szCs w:val="22"/>
        </w:rPr>
      </w:pPr>
      <w:r>
        <w:rPr>
          <w:rFonts w:ascii="Arial" w:hAnsi="Arial" w:cs="Arial"/>
          <w:b/>
          <w:sz w:val="23"/>
          <w:szCs w:val="23"/>
        </w:rPr>
        <w:t>Unternehmensgruppe Nassauische Heimstätte | Wohnstadt</w:t>
      </w:r>
    </w:p>
    <w:p w14:paraId="4DB9B5C0" w14:textId="71A54D6D" w:rsidR="00C45D8A" w:rsidRPr="00C45D8A" w:rsidRDefault="00C45D8A" w:rsidP="00C45D8A">
      <w:pPr>
        <w:tabs>
          <w:tab w:val="left" w:pos="7655"/>
        </w:tabs>
        <w:ind w:right="283"/>
        <w:jc w:val="both"/>
        <w:rPr>
          <w:rFonts w:ascii="Arial" w:hAnsi="Arial" w:cs="Arial"/>
        </w:rPr>
      </w:pPr>
      <w:r>
        <w:rPr>
          <w:rFonts w:ascii="Arial" w:hAnsi="Arial" w:cs="Arial"/>
        </w:rPr>
        <w:t xml:space="preserve">Die Unternehmensgruppe Nassauische Heimstätte | Wohnstadt (NHW) mit Sitz in Frankfurt am Main und Kassel bietet seit knapp 100 Jahren umfassende Dienstleistungen in den Bereichen Wohnen, Bauen und Entwickeln. Sie beschäftigt rund 800 Mitarbeitende. Mit rund 59.000 Mietwohnungen in 130 Städten und Gemeinden in Hessen gehört sie zu den zehn führenden deutschen Wohnungsunternehmen. Das Regionalcenter Frankfurt bewirtschaftet rund 19.800 Wohnungen, darunter 16.000 direkt in Frankfurt. Unter der NHW-Marke </w:t>
      </w:r>
      <w:proofErr w:type="spellStart"/>
      <w:r>
        <w:rPr>
          <w:rFonts w:ascii="Arial" w:hAnsi="Arial" w:cs="Arial"/>
        </w:rPr>
        <w:t>ProjektStadt</w:t>
      </w:r>
      <w:proofErr w:type="spellEnd"/>
      <w:r>
        <w:rPr>
          <w:rFonts w:ascii="Arial" w:hAnsi="Arial" w:cs="Arial"/>
        </w:rPr>
        <w:t xml:space="preserve"> werden Kompetenzfelder gebündelt, um nachhaltige Stadtentwicklungsaufgaben durchzuführen. Die Unternehmensgruppe arbeitet daran, ihren Wohnungsbestand </w:t>
      </w:r>
      <w:r w:rsidRPr="00E637FB">
        <w:rPr>
          <w:rFonts w:ascii="Arial" w:hAnsi="Arial" w:cs="Arial"/>
        </w:rPr>
        <w:t xml:space="preserve">perspektivisch </w:t>
      </w:r>
      <w:r>
        <w:rPr>
          <w:rFonts w:ascii="Arial" w:hAnsi="Arial" w:cs="Arial"/>
        </w:rPr>
        <w:t xml:space="preserve">auf 75.000 Wohnungen zu erhöhen und bis 2050 klimaneutral zu entwickeln. Um dem Klimaschutz in der Wohnungswirtschaft mehr Schlagkraft zu verleihen, hat sie gemeinsam mit Partnern das Kommunikations- und Umsetzungsnetzwerk „Initiative Wohnen 2050“ gegründet. Mit </w:t>
      </w:r>
      <w:proofErr w:type="spellStart"/>
      <w:r>
        <w:rPr>
          <w:rFonts w:ascii="Arial" w:hAnsi="Arial" w:cs="Arial"/>
        </w:rPr>
        <w:t>hubitation</w:t>
      </w:r>
      <w:proofErr w:type="spellEnd"/>
      <w:r>
        <w:rPr>
          <w:rFonts w:ascii="Arial" w:hAnsi="Arial" w:cs="Arial"/>
        </w:rPr>
        <w:t xml:space="preserve"> verfügt die Unternehmensgruppe zudem über ein Startup- und Ideennetzwerk rund um innovatives Wohnen.</w:t>
      </w:r>
    </w:p>
    <w:sectPr w:rsidR="00C45D8A" w:rsidRPr="00C45D8A" w:rsidSect="00AD43B0">
      <w:headerReference w:type="even" r:id="rId8"/>
      <w:headerReference w:type="default" r:id="rId9"/>
      <w:footerReference w:type="default" r:id="rId10"/>
      <w:headerReference w:type="first" r:id="rId11"/>
      <w:footerReference w:type="first" r:id="rId12"/>
      <w:pgSz w:w="11906" w:h="16838" w:code="9"/>
      <w:pgMar w:top="1418" w:right="1700" w:bottom="1134" w:left="1418" w:header="709" w:footer="1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E13D0A" w14:textId="77777777" w:rsidR="00BD607E" w:rsidRDefault="00BD607E" w:rsidP="0056124B">
      <w:pPr>
        <w:spacing w:after="0" w:line="240" w:lineRule="auto"/>
      </w:pPr>
      <w:r>
        <w:separator/>
      </w:r>
    </w:p>
    <w:p w14:paraId="7BEF6C4A" w14:textId="77777777" w:rsidR="00BD607E" w:rsidRDefault="00BD607E"/>
  </w:endnote>
  <w:endnote w:type="continuationSeparator" w:id="0">
    <w:p w14:paraId="2C11E365" w14:textId="77777777" w:rsidR="00BD607E" w:rsidRDefault="00BD607E" w:rsidP="0056124B">
      <w:pPr>
        <w:spacing w:after="0" w:line="240" w:lineRule="auto"/>
      </w:pPr>
      <w:r>
        <w:continuationSeparator/>
      </w:r>
    </w:p>
    <w:p w14:paraId="454D53B0" w14:textId="77777777" w:rsidR="00BD607E" w:rsidRDefault="00BD607E"/>
  </w:endnote>
  <w:endnote w:type="continuationNotice" w:id="1">
    <w:p w14:paraId="3581DF20" w14:textId="77777777" w:rsidR="00BD607E" w:rsidRDefault="00BD60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KZNDKO+FranklinGothic-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73154" w14:textId="77777777" w:rsidR="00FD30EC" w:rsidRPr="00FD30EC" w:rsidRDefault="00FD30EC" w:rsidP="00FD30EC">
    <w:pPr>
      <w:ind w:right="-851"/>
      <w:rPr>
        <w:rFonts w:ascii="Tahoma" w:hAnsi="Tahoma" w:cs="Tahoma"/>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72925" w14:textId="2F138E42" w:rsidR="00AD43B0" w:rsidRDefault="00AD43B0" w:rsidP="00AD43B0">
    <w:pPr>
      <w:pStyle w:val="Fuzeile"/>
      <w:ind w:right="-426"/>
      <w:rPr>
        <w:rFonts w:ascii="Tahoma" w:hAnsi="Tahoma" w:cs="Tahoma"/>
        <w:b/>
        <w:bCs/>
        <w:color w:val="000000"/>
        <w:sz w:val="16"/>
        <w:szCs w:val="16"/>
      </w:rPr>
    </w:pPr>
  </w:p>
  <w:p w14:paraId="0B75983B" w14:textId="2A2DA6F2" w:rsidR="00375F39" w:rsidRDefault="00375F39" w:rsidP="00AD43B0">
    <w:pPr>
      <w:ind w:right="-426"/>
      <w:rPr>
        <w:rFonts w:ascii="Tahoma" w:hAnsi="Tahoma" w:cs="Tahoma"/>
        <w:b/>
        <w:bCs/>
        <w:sz w:val="16"/>
        <w:szCs w:val="16"/>
      </w:rPr>
    </w:pPr>
  </w:p>
  <w:p w14:paraId="346A5893" w14:textId="77777777" w:rsidR="00B029E1" w:rsidRPr="00AD43B0" w:rsidRDefault="00B029E1" w:rsidP="00AD43B0">
    <w:pPr>
      <w:ind w:right="-426"/>
      <w:rPr>
        <w:rFonts w:ascii="Tahoma" w:hAnsi="Tahoma" w:cs="Tahoma"/>
        <w:b/>
        <w:b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6075A2" w14:textId="77777777" w:rsidR="00BD607E" w:rsidRDefault="00BD607E" w:rsidP="0056124B">
      <w:pPr>
        <w:spacing w:after="0" w:line="240" w:lineRule="auto"/>
      </w:pPr>
      <w:r>
        <w:separator/>
      </w:r>
    </w:p>
    <w:p w14:paraId="268D78DB" w14:textId="77777777" w:rsidR="00BD607E" w:rsidRDefault="00BD607E"/>
  </w:footnote>
  <w:footnote w:type="continuationSeparator" w:id="0">
    <w:p w14:paraId="7F8FBF6E" w14:textId="77777777" w:rsidR="00BD607E" w:rsidRDefault="00BD607E" w:rsidP="0056124B">
      <w:pPr>
        <w:spacing w:after="0" w:line="240" w:lineRule="auto"/>
      </w:pPr>
      <w:r>
        <w:continuationSeparator/>
      </w:r>
    </w:p>
    <w:p w14:paraId="48AFED8D" w14:textId="77777777" w:rsidR="00BD607E" w:rsidRDefault="00BD607E"/>
  </w:footnote>
  <w:footnote w:type="continuationNotice" w:id="1">
    <w:p w14:paraId="46D511BA" w14:textId="77777777" w:rsidR="00BD607E" w:rsidRDefault="00BD60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D29A7" w14:textId="77777777" w:rsidR="00DE0E54" w:rsidRDefault="00DE0E54">
    <w:pPr>
      <w:pStyle w:val="Kopfzeile"/>
    </w:pPr>
  </w:p>
  <w:p w14:paraId="2103D758" w14:textId="77777777" w:rsidR="005C2903" w:rsidRDefault="005C290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2EBCA" w14:textId="324359D0" w:rsidR="00992325" w:rsidRDefault="00992325" w:rsidP="00992325">
    <w:pPr>
      <w:pStyle w:val="Kopfzeile"/>
      <w:ind w:left="720"/>
      <w:jc w:val="center"/>
    </w:pPr>
    <w:r>
      <w:t xml:space="preserve">- </w:t>
    </w:r>
    <w:r>
      <w:fldChar w:fldCharType="begin"/>
    </w:r>
    <w:r>
      <w:instrText>PAGE   \* MERGEFORMAT</w:instrText>
    </w:r>
    <w:r>
      <w:fldChar w:fldCharType="separate"/>
    </w:r>
    <w:r w:rsidR="00C05B80">
      <w:rPr>
        <w:noProof/>
      </w:rPr>
      <w:t>2</w:t>
    </w:r>
    <w:r>
      <w:fldChar w:fldCharType="end"/>
    </w:r>
    <w:r>
      <w:t xml:space="preserve"> -</w:t>
    </w:r>
  </w:p>
  <w:p w14:paraId="4EECA14A" w14:textId="77777777" w:rsidR="005C2903" w:rsidRDefault="005C290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65321" w14:textId="67EB402B" w:rsidR="005B17C4" w:rsidRDefault="0034689F" w:rsidP="005B17C4">
    <w:pPr>
      <w:pStyle w:val="Kopfzeile"/>
      <w:ind w:right="-1559" w:hanging="284"/>
      <w:rPr>
        <w:rFonts w:ascii="Arial" w:hAnsi="Arial" w:cs="Arial"/>
        <w:b/>
        <w:bCs/>
        <w:noProof/>
        <w:spacing w:val="60"/>
        <w:sz w:val="28"/>
        <w:szCs w:val="28"/>
        <w:lang w:eastAsia="de-DE"/>
      </w:rPr>
    </w:pPr>
    <w:r w:rsidRPr="0034689F">
      <w:rPr>
        <w:noProof/>
        <w:lang w:eastAsia="de-DE"/>
      </w:rPr>
      <w:drawing>
        <wp:anchor distT="0" distB="0" distL="114300" distR="114300" simplePos="0" relativeHeight="251672576" behindDoc="0" locked="0" layoutInCell="1" allowOverlap="1" wp14:anchorId="128B2E98" wp14:editId="40563C61">
          <wp:simplePos x="0" y="0"/>
          <wp:positionH relativeFrom="column">
            <wp:posOffset>2139950</wp:posOffset>
          </wp:positionH>
          <wp:positionV relativeFrom="paragraph">
            <wp:posOffset>18415</wp:posOffset>
          </wp:positionV>
          <wp:extent cx="754380" cy="501515"/>
          <wp:effectExtent l="0" t="0" r="7620" b="0"/>
          <wp:wrapNone/>
          <wp:docPr id="2" name="Grafik 2" descr="\\a610wfs0001\a61\61-S\S\S1\Nied\04_Öffentlichkeitsarbeit\Grafiken\Logo_StadtplanungsamtFF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610wfs0001\a61\61-S\S\S1\Nied\04_Öffentlichkeitsarbeit\Grafiken\Logo_StadtplanungsamtFFM.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380" cy="501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70528" behindDoc="0" locked="0" layoutInCell="1" allowOverlap="1" wp14:anchorId="4719ABCD" wp14:editId="28EC8710">
          <wp:simplePos x="0" y="0"/>
          <wp:positionH relativeFrom="column">
            <wp:posOffset>3060065</wp:posOffset>
          </wp:positionH>
          <wp:positionV relativeFrom="paragraph">
            <wp:posOffset>7620</wp:posOffset>
          </wp:positionV>
          <wp:extent cx="974203" cy="468000"/>
          <wp:effectExtent l="0" t="0" r="0" b="8255"/>
          <wp:wrapNone/>
          <wp:docPr id="3" name="Grafik 3" descr="C:\Users\lara.schneider\AppData\Local\Microsoft\Windows\INetCache\Content.Word\caritas_f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a.schneider\AppData\Local\Microsoft\Windows\INetCache\Content.Word\caritas_ffm.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74203"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pacing w:val="60"/>
        <w:sz w:val="28"/>
        <w:szCs w:val="28"/>
        <w:lang w:eastAsia="de-DE"/>
      </w:rPr>
      <w:drawing>
        <wp:anchor distT="0" distB="0" distL="114300" distR="114300" simplePos="0" relativeHeight="251667456" behindDoc="0" locked="0" layoutInCell="1" allowOverlap="1" wp14:anchorId="03C8819D" wp14:editId="30D237AF">
          <wp:simplePos x="0" y="0"/>
          <wp:positionH relativeFrom="column">
            <wp:posOffset>1153160</wp:posOffset>
          </wp:positionH>
          <wp:positionV relativeFrom="paragraph">
            <wp:posOffset>6985</wp:posOffset>
          </wp:positionV>
          <wp:extent cx="970852" cy="5400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 cstate="print">
                    <a:extLst>
                      <a:ext uri="{28A0092B-C50C-407E-A947-70E740481C1C}">
                        <a14:useLocalDpi xmlns:a14="http://schemas.microsoft.com/office/drawing/2010/main" val="0"/>
                      </a:ext>
                    </a:extLst>
                  </a:blip>
                  <a:srcRect t="-4662" r="-6673"/>
                  <a:stretch>
                    <a:fillRect/>
                  </a:stretch>
                </pic:blipFill>
                <pic:spPr bwMode="auto">
                  <a:xfrm>
                    <a:off x="0" y="0"/>
                    <a:ext cx="970852"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pacing w:val="60"/>
        <w:sz w:val="28"/>
        <w:szCs w:val="28"/>
        <w:lang w:eastAsia="de-DE"/>
      </w:rPr>
      <w:drawing>
        <wp:anchor distT="0" distB="0" distL="114300" distR="114300" simplePos="0" relativeHeight="251671552" behindDoc="0" locked="0" layoutInCell="1" allowOverlap="1" wp14:anchorId="1770042D" wp14:editId="58AEFB2E">
          <wp:simplePos x="0" y="0"/>
          <wp:positionH relativeFrom="margin">
            <wp:align>left</wp:align>
          </wp:positionH>
          <wp:positionV relativeFrom="paragraph">
            <wp:posOffset>6985</wp:posOffset>
          </wp:positionV>
          <wp:extent cx="1069148"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a:extLst>
                      <a:ext uri="{28A0092B-C50C-407E-A947-70E740481C1C}">
                        <a14:useLocalDpi xmlns:a14="http://schemas.microsoft.com/office/drawing/2010/main" val="0"/>
                      </a:ext>
                    </a:extLst>
                  </a:blip>
                  <a:stretch>
                    <a:fillRect/>
                  </a:stretch>
                </pic:blipFill>
                <pic:spPr>
                  <a:xfrm>
                    <a:off x="0" y="0"/>
                    <a:ext cx="1069148" cy="54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pacing w:val="60"/>
        <w:sz w:val="28"/>
        <w:szCs w:val="28"/>
        <w:lang w:eastAsia="de-DE"/>
      </w:rPr>
      <w:drawing>
        <wp:anchor distT="0" distB="0" distL="114300" distR="114300" simplePos="0" relativeHeight="251658240" behindDoc="0" locked="0" layoutInCell="1" allowOverlap="1" wp14:anchorId="18228139" wp14:editId="1856D638">
          <wp:simplePos x="0" y="0"/>
          <wp:positionH relativeFrom="margin">
            <wp:align>right</wp:align>
          </wp:positionH>
          <wp:positionV relativeFrom="paragraph">
            <wp:posOffset>-19050</wp:posOffset>
          </wp:positionV>
          <wp:extent cx="1454622" cy="5400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5">
                    <a:extLst>
                      <a:ext uri="{28A0092B-C50C-407E-A947-70E740481C1C}">
                        <a14:useLocalDpi xmlns:a14="http://schemas.microsoft.com/office/drawing/2010/main" val="0"/>
                      </a:ext>
                    </a:extLst>
                  </a:blip>
                  <a:srcRect l="-2" t="-14162" r="-3033" b="-23492"/>
                  <a:stretch>
                    <a:fillRect/>
                  </a:stretch>
                </pic:blipFill>
                <pic:spPr bwMode="auto">
                  <a:xfrm>
                    <a:off x="0" y="0"/>
                    <a:ext cx="1454622"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7C4">
      <w:t xml:space="preserve">                                          </w:t>
    </w:r>
    <w:r w:rsidR="005B17C4">
      <w:tab/>
      <w:t xml:space="preserve"> </w:t>
    </w:r>
  </w:p>
  <w:p w14:paraId="404FD35C" w14:textId="52BC60A8" w:rsidR="00966A5B" w:rsidRDefault="00D86A41" w:rsidP="00DE0E54">
    <w:pPr>
      <w:pStyle w:val="Kopfzeile"/>
      <w:ind w:right="-1559" w:hanging="284"/>
      <w:rPr>
        <w:rFonts w:ascii="Arial" w:hAnsi="Arial" w:cs="Arial"/>
        <w:b/>
        <w:bCs/>
        <w:noProof/>
        <w:spacing w:val="60"/>
        <w:sz w:val="28"/>
        <w:szCs w:val="28"/>
        <w:lang w:eastAsia="de-DE"/>
      </w:rPr>
    </w:pPr>
    <w:r>
      <w:t xml:space="preserve">            </w:t>
    </w:r>
    <w:r w:rsidR="00AD43B0">
      <w:t xml:space="preserve">  </w:t>
    </w:r>
    <w:r>
      <w:t xml:space="preserve">             </w:t>
    </w:r>
    <w:r w:rsidR="00AD43B0">
      <w:t xml:space="preserve">               </w:t>
    </w:r>
    <w:r w:rsidR="00AD43B0">
      <w:tab/>
      <w:t xml:space="preserve"> </w:t>
    </w:r>
  </w:p>
  <w:p w14:paraId="516C3701" w14:textId="77777777" w:rsidR="0056124B" w:rsidRPr="0088476C" w:rsidRDefault="0056124B" w:rsidP="0056124B">
    <w:pPr>
      <w:pStyle w:val="Kopfzeile"/>
      <w:rPr>
        <w:rFonts w:ascii="Arial" w:hAnsi="Arial" w:cs="Arial"/>
        <w:b/>
        <w:bCs/>
        <w:spacing w:val="60"/>
        <w:sz w:val="28"/>
        <w:szCs w:val="28"/>
      </w:rPr>
    </w:pPr>
  </w:p>
  <w:p w14:paraId="3F86FF40" w14:textId="77777777" w:rsidR="00487FA0" w:rsidRDefault="00487FA0" w:rsidP="0056124B">
    <w:pPr>
      <w:pStyle w:val="Kopfzeile"/>
      <w:rPr>
        <w:rFonts w:ascii="Arial" w:hAnsi="Arial" w:cs="Arial"/>
        <w:b/>
        <w:bCs/>
        <w:spacing w:val="60"/>
        <w:sz w:val="36"/>
        <w:szCs w:val="36"/>
      </w:rPr>
    </w:pPr>
  </w:p>
  <w:p w14:paraId="38FB0494" w14:textId="77777777" w:rsidR="00487FA0" w:rsidRDefault="00487FA0" w:rsidP="0056124B">
    <w:pPr>
      <w:pStyle w:val="Kopfzeile"/>
      <w:rPr>
        <w:rFonts w:ascii="Arial" w:hAnsi="Arial" w:cs="Arial"/>
        <w:b/>
        <w:bCs/>
        <w:spacing w:val="60"/>
        <w:sz w:val="36"/>
        <w:szCs w:val="36"/>
      </w:rPr>
    </w:pPr>
  </w:p>
  <w:p w14:paraId="10EB82CD" w14:textId="77777777" w:rsidR="00DE0E54" w:rsidRDefault="00DE0E54" w:rsidP="0056124B">
    <w:pPr>
      <w:pStyle w:val="Kopfzeile"/>
      <w:rPr>
        <w:rFonts w:ascii="Arial" w:hAnsi="Arial" w:cs="Arial"/>
        <w:b/>
        <w:bCs/>
        <w:spacing w:val="60"/>
        <w:sz w:val="36"/>
        <w:szCs w:val="36"/>
      </w:rPr>
    </w:pPr>
  </w:p>
  <w:p w14:paraId="3605AE91" w14:textId="77777777" w:rsidR="0056124B" w:rsidRPr="0007300B" w:rsidRDefault="0056124B" w:rsidP="0056124B">
    <w:pPr>
      <w:pStyle w:val="Kopfzeile"/>
      <w:rPr>
        <w:rFonts w:ascii="Arial" w:hAnsi="Arial" w:cs="Arial"/>
        <w:b/>
        <w:bCs/>
        <w:spacing w:val="60"/>
        <w:sz w:val="36"/>
        <w:szCs w:val="36"/>
      </w:rPr>
    </w:pPr>
    <w:r w:rsidRPr="0007300B">
      <w:rPr>
        <w:rFonts w:ascii="Arial" w:hAnsi="Arial" w:cs="Arial"/>
        <w:b/>
        <w:bCs/>
        <w:spacing w:val="60"/>
        <w:sz w:val="36"/>
        <w:szCs w:val="36"/>
      </w:rPr>
      <w:t>PRESSE-INFORMATION</w:t>
    </w:r>
  </w:p>
  <w:p w14:paraId="1306BE14" w14:textId="77777777" w:rsidR="0056124B" w:rsidRDefault="0056124B" w:rsidP="0056124B">
    <w:pPr>
      <w:pStyle w:val="Kopfzeile"/>
      <w:rPr>
        <w:rFonts w:ascii="Arial" w:hAnsi="Arial" w:cs="Arial"/>
        <w:b/>
        <w:bCs/>
        <w:spacing w:val="60"/>
        <w:sz w:val="24"/>
        <w:szCs w:val="24"/>
      </w:rPr>
    </w:pPr>
  </w:p>
  <w:p w14:paraId="04B6D119" w14:textId="77777777" w:rsidR="00487FA0" w:rsidRPr="0007300B" w:rsidRDefault="00487FA0" w:rsidP="0056124B">
    <w:pPr>
      <w:pStyle w:val="Kopfzeile"/>
      <w:rPr>
        <w:rFonts w:ascii="Arial" w:hAnsi="Arial" w:cs="Arial"/>
        <w:b/>
        <w:bCs/>
        <w:spacing w:val="6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1F363F"/>
    <w:multiLevelType w:val="hybridMultilevel"/>
    <w:tmpl w:val="B12EC9B6"/>
    <w:lvl w:ilvl="0" w:tplc="CBE4A514">
      <w:start w:val="1"/>
      <w:numFmt w:val="bullet"/>
      <w:lvlText w:val=""/>
      <w:lvlJc w:val="left"/>
      <w:pPr>
        <w:tabs>
          <w:tab w:val="num" w:pos="720"/>
        </w:tabs>
        <w:ind w:left="720" w:hanging="360"/>
      </w:pPr>
      <w:rPr>
        <w:rFonts w:ascii="Symbol" w:hAnsi="Symbol" w:hint="default"/>
      </w:rPr>
    </w:lvl>
    <w:lvl w:ilvl="1" w:tplc="9404E0E2">
      <w:start w:val="1"/>
      <w:numFmt w:val="bullet"/>
      <w:lvlText w:val=""/>
      <w:lvlJc w:val="left"/>
      <w:pPr>
        <w:tabs>
          <w:tab w:val="num" w:pos="1440"/>
        </w:tabs>
        <w:ind w:left="1440" w:hanging="360"/>
      </w:pPr>
      <w:rPr>
        <w:rFonts w:ascii="Symbol" w:hAnsi="Symbol" w:hint="default"/>
      </w:rPr>
    </w:lvl>
    <w:lvl w:ilvl="2" w:tplc="CCBAA26C" w:tentative="1">
      <w:start w:val="1"/>
      <w:numFmt w:val="bullet"/>
      <w:lvlText w:val=""/>
      <w:lvlJc w:val="left"/>
      <w:pPr>
        <w:tabs>
          <w:tab w:val="num" w:pos="2160"/>
        </w:tabs>
        <w:ind w:left="2160" w:hanging="360"/>
      </w:pPr>
      <w:rPr>
        <w:rFonts w:ascii="Symbol" w:hAnsi="Symbol" w:hint="default"/>
      </w:rPr>
    </w:lvl>
    <w:lvl w:ilvl="3" w:tplc="9B467416" w:tentative="1">
      <w:start w:val="1"/>
      <w:numFmt w:val="bullet"/>
      <w:lvlText w:val=""/>
      <w:lvlJc w:val="left"/>
      <w:pPr>
        <w:tabs>
          <w:tab w:val="num" w:pos="2880"/>
        </w:tabs>
        <w:ind w:left="2880" w:hanging="360"/>
      </w:pPr>
      <w:rPr>
        <w:rFonts w:ascii="Symbol" w:hAnsi="Symbol" w:hint="default"/>
      </w:rPr>
    </w:lvl>
    <w:lvl w:ilvl="4" w:tplc="D986886A" w:tentative="1">
      <w:start w:val="1"/>
      <w:numFmt w:val="bullet"/>
      <w:lvlText w:val=""/>
      <w:lvlJc w:val="left"/>
      <w:pPr>
        <w:tabs>
          <w:tab w:val="num" w:pos="3600"/>
        </w:tabs>
        <w:ind w:left="3600" w:hanging="360"/>
      </w:pPr>
      <w:rPr>
        <w:rFonts w:ascii="Symbol" w:hAnsi="Symbol" w:hint="default"/>
      </w:rPr>
    </w:lvl>
    <w:lvl w:ilvl="5" w:tplc="C62E45A2" w:tentative="1">
      <w:start w:val="1"/>
      <w:numFmt w:val="bullet"/>
      <w:lvlText w:val=""/>
      <w:lvlJc w:val="left"/>
      <w:pPr>
        <w:tabs>
          <w:tab w:val="num" w:pos="4320"/>
        </w:tabs>
        <w:ind w:left="4320" w:hanging="360"/>
      </w:pPr>
      <w:rPr>
        <w:rFonts w:ascii="Symbol" w:hAnsi="Symbol" w:hint="default"/>
      </w:rPr>
    </w:lvl>
    <w:lvl w:ilvl="6" w:tplc="C7F822CE" w:tentative="1">
      <w:start w:val="1"/>
      <w:numFmt w:val="bullet"/>
      <w:lvlText w:val=""/>
      <w:lvlJc w:val="left"/>
      <w:pPr>
        <w:tabs>
          <w:tab w:val="num" w:pos="5040"/>
        </w:tabs>
        <w:ind w:left="5040" w:hanging="360"/>
      </w:pPr>
      <w:rPr>
        <w:rFonts w:ascii="Symbol" w:hAnsi="Symbol" w:hint="default"/>
      </w:rPr>
    </w:lvl>
    <w:lvl w:ilvl="7" w:tplc="B65A154E" w:tentative="1">
      <w:start w:val="1"/>
      <w:numFmt w:val="bullet"/>
      <w:lvlText w:val=""/>
      <w:lvlJc w:val="left"/>
      <w:pPr>
        <w:tabs>
          <w:tab w:val="num" w:pos="5760"/>
        </w:tabs>
        <w:ind w:left="5760" w:hanging="360"/>
      </w:pPr>
      <w:rPr>
        <w:rFonts w:ascii="Symbol" w:hAnsi="Symbol" w:hint="default"/>
      </w:rPr>
    </w:lvl>
    <w:lvl w:ilvl="8" w:tplc="C0DA233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92E1D58"/>
    <w:multiLevelType w:val="hybridMultilevel"/>
    <w:tmpl w:val="BCA49A28"/>
    <w:lvl w:ilvl="0" w:tplc="16DC791C">
      <w:start w:val="1"/>
      <w:numFmt w:val="bullet"/>
      <w:lvlText w:val=""/>
      <w:lvlJc w:val="center"/>
      <w:pPr>
        <w:ind w:left="360" w:hanging="360"/>
      </w:pPr>
      <w:rPr>
        <w:rFonts w:ascii="Wingdings" w:hAnsi="Wingdings" w:hint="default"/>
        <w:color w:val="1F4E79" w:themeColor="accent1" w:themeShade="80"/>
        <w:spacing w:val="0"/>
        <w:position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CE77810"/>
    <w:multiLevelType w:val="multilevel"/>
    <w:tmpl w:val="9D3EF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7C4211"/>
    <w:multiLevelType w:val="hybridMultilevel"/>
    <w:tmpl w:val="762ACA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0675896"/>
    <w:multiLevelType w:val="hybridMultilevel"/>
    <w:tmpl w:val="6860A5E6"/>
    <w:lvl w:ilvl="0" w:tplc="EE7ED79C">
      <w:start w:val="1"/>
      <w:numFmt w:val="bullet"/>
      <w:lvlText w:val=""/>
      <w:lvlJc w:val="left"/>
      <w:pPr>
        <w:tabs>
          <w:tab w:val="num" w:pos="720"/>
        </w:tabs>
        <w:ind w:left="720" w:hanging="360"/>
      </w:pPr>
      <w:rPr>
        <w:rFonts w:ascii="Symbol" w:hAnsi="Symbol" w:hint="default"/>
      </w:rPr>
    </w:lvl>
    <w:lvl w:ilvl="1" w:tplc="FF18E920">
      <w:start w:val="1"/>
      <w:numFmt w:val="bullet"/>
      <w:lvlText w:val=""/>
      <w:lvlJc w:val="left"/>
      <w:pPr>
        <w:tabs>
          <w:tab w:val="num" w:pos="1440"/>
        </w:tabs>
        <w:ind w:left="1440" w:hanging="360"/>
      </w:pPr>
      <w:rPr>
        <w:rFonts w:ascii="Symbol" w:hAnsi="Symbol" w:hint="default"/>
      </w:rPr>
    </w:lvl>
    <w:lvl w:ilvl="2" w:tplc="06E61720" w:tentative="1">
      <w:start w:val="1"/>
      <w:numFmt w:val="bullet"/>
      <w:lvlText w:val=""/>
      <w:lvlJc w:val="left"/>
      <w:pPr>
        <w:tabs>
          <w:tab w:val="num" w:pos="2160"/>
        </w:tabs>
        <w:ind w:left="2160" w:hanging="360"/>
      </w:pPr>
      <w:rPr>
        <w:rFonts w:ascii="Symbol" w:hAnsi="Symbol" w:hint="default"/>
      </w:rPr>
    </w:lvl>
    <w:lvl w:ilvl="3" w:tplc="9806A130" w:tentative="1">
      <w:start w:val="1"/>
      <w:numFmt w:val="bullet"/>
      <w:lvlText w:val=""/>
      <w:lvlJc w:val="left"/>
      <w:pPr>
        <w:tabs>
          <w:tab w:val="num" w:pos="2880"/>
        </w:tabs>
        <w:ind w:left="2880" w:hanging="360"/>
      </w:pPr>
      <w:rPr>
        <w:rFonts w:ascii="Symbol" w:hAnsi="Symbol" w:hint="default"/>
      </w:rPr>
    </w:lvl>
    <w:lvl w:ilvl="4" w:tplc="40DA4E6E" w:tentative="1">
      <w:start w:val="1"/>
      <w:numFmt w:val="bullet"/>
      <w:lvlText w:val=""/>
      <w:lvlJc w:val="left"/>
      <w:pPr>
        <w:tabs>
          <w:tab w:val="num" w:pos="3600"/>
        </w:tabs>
        <w:ind w:left="3600" w:hanging="360"/>
      </w:pPr>
      <w:rPr>
        <w:rFonts w:ascii="Symbol" w:hAnsi="Symbol" w:hint="default"/>
      </w:rPr>
    </w:lvl>
    <w:lvl w:ilvl="5" w:tplc="37007C6E" w:tentative="1">
      <w:start w:val="1"/>
      <w:numFmt w:val="bullet"/>
      <w:lvlText w:val=""/>
      <w:lvlJc w:val="left"/>
      <w:pPr>
        <w:tabs>
          <w:tab w:val="num" w:pos="4320"/>
        </w:tabs>
        <w:ind w:left="4320" w:hanging="360"/>
      </w:pPr>
      <w:rPr>
        <w:rFonts w:ascii="Symbol" w:hAnsi="Symbol" w:hint="default"/>
      </w:rPr>
    </w:lvl>
    <w:lvl w:ilvl="6" w:tplc="1EFC106A" w:tentative="1">
      <w:start w:val="1"/>
      <w:numFmt w:val="bullet"/>
      <w:lvlText w:val=""/>
      <w:lvlJc w:val="left"/>
      <w:pPr>
        <w:tabs>
          <w:tab w:val="num" w:pos="5040"/>
        </w:tabs>
        <w:ind w:left="5040" w:hanging="360"/>
      </w:pPr>
      <w:rPr>
        <w:rFonts w:ascii="Symbol" w:hAnsi="Symbol" w:hint="default"/>
      </w:rPr>
    </w:lvl>
    <w:lvl w:ilvl="7" w:tplc="1DC4582A" w:tentative="1">
      <w:start w:val="1"/>
      <w:numFmt w:val="bullet"/>
      <w:lvlText w:val=""/>
      <w:lvlJc w:val="left"/>
      <w:pPr>
        <w:tabs>
          <w:tab w:val="num" w:pos="5760"/>
        </w:tabs>
        <w:ind w:left="5760" w:hanging="360"/>
      </w:pPr>
      <w:rPr>
        <w:rFonts w:ascii="Symbol" w:hAnsi="Symbol" w:hint="default"/>
      </w:rPr>
    </w:lvl>
    <w:lvl w:ilvl="8" w:tplc="DA546EA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CB00A79"/>
    <w:multiLevelType w:val="hybridMultilevel"/>
    <w:tmpl w:val="D47C52EC"/>
    <w:lvl w:ilvl="0" w:tplc="927623FA">
      <w:start w:val="1"/>
      <w:numFmt w:val="bullet"/>
      <w:lvlText w:val=""/>
      <w:lvlJc w:val="left"/>
      <w:pPr>
        <w:tabs>
          <w:tab w:val="num" w:pos="720"/>
        </w:tabs>
        <w:ind w:left="720" w:hanging="360"/>
      </w:pPr>
      <w:rPr>
        <w:rFonts w:ascii="Symbol" w:hAnsi="Symbol" w:hint="default"/>
      </w:rPr>
    </w:lvl>
    <w:lvl w:ilvl="1" w:tplc="A6582FFE">
      <w:start w:val="1"/>
      <w:numFmt w:val="bullet"/>
      <w:lvlText w:val=""/>
      <w:lvlJc w:val="left"/>
      <w:pPr>
        <w:tabs>
          <w:tab w:val="num" w:pos="1440"/>
        </w:tabs>
        <w:ind w:left="1440" w:hanging="360"/>
      </w:pPr>
      <w:rPr>
        <w:rFonts w:ascii="Symbol" w:hAnsi="Symbol" w:hint="default"/>
      </w:rPr>
    </w:lvl>
    <w:lvl w:ilvl="2" w:tplc="9F68FC2C" w:tentative="1">
      <w:start w:val="1"/>
      <w:numFmt w:val="bullet"/>
      <w:lvlText w:val=""/>
      <w:lvlJc w:val="left"/>
      <w:pPr>
        <w:tabs>
          <w:tab w:val="num" w:pos="2160"/>
        </w:tabs>
        <w:ind w:left="2160" w:hanging="360"/>
      </w:pPr>
      <w:rPr>
        <w:rFonts w:ascii="Symbol" w:hAnsi="Symbol" w:hint="default"/>
      </w:rPr>
    </w:lvl>
    <w:lvl w:ilvl="3" w:tplc="D37616BE" w:tentative="1">
      <w:start w:val="1"/>
      <w:numFmt w:val="bullet"/>
      <w:lvlText w:val=""/>
      <w:lvlJc w:val="left"/>
      <w:pPr>
        <w:tabs>
          <w:tab w:val="num" w:pos="2880"/>
        </w:tabs>
        <w:ind w:left="2880" w:hanging="360"/>
      </w:pPr>
      <w:rPr>
        <w:rFonts w:ascii="Symbol" w:hAnsi="Symbol" w:hint="default"/>
      </w:rPr>
    </w:lvl>
    <w:lvl w:ilvl="4" w:tplc="CDF60106" w:tentative="1">
      <w:start w:val="1"/>
      <w:numFmt w:val="bullet"/>
      <w:lvlText w:val=""/>
      <w:lvlJc w:val="left"/>
      <w:pPr>
        <w:tabs>
          <w:tab w:val="num" w:pos="3600"/>
        </w:tabs>
        <w:ind w:left="3600" w:hanging="360"/>
      </w:pPr>
      <w:rPr>
        <w:rFonts w:ascii="Symbol" w:hAnsi="Symbol" w:hint="default"/>
      </w:rPr>
    </w:lvl>
    <w:lvl w:ilvl="5" w:tplc="B364A73E" w:tentative="1">
      <w:start w:val="1"/>
      <w:numFmt w:val="bullet"/>
      <w:lvlText w:val=""/>
      <w:lvlJc w:val="left"/>
      <w:pPr>
        <w:tabs>
          <w:tab w:val="num" w:pos="4320"/>
        </w:tabs>
        <w:ind w:left="4320" w:hanging="360"/>
      </w:pPr>
      <w:rPr>
        <w:rFonts w:ascii="Symbol" w:hAnsi="Symbol" w:hint="default"/>
      </w:rPr>
    </w:lvl>
    <w:lvl w:ilvl="6" w:tplc="7D467AF2" w:tentative="1">
      <w:start w:val="1"/>
      <w:numFmt w:val="bullet"/>
      <w:lvlText w:val=""/>
      <w:lvlJc w:val="left"/>
      <w:pPr>
        <w:tabs>
          <w:tab w:val="num" w:pos="5040"/>
        </w:tabs>
        <w:ind w:left="5040" w:hanging="360"/>
      </w:pPr>
      <w:rPr>
        <w:rFonts w:ascii="Symbol" w:hAnsi="Symbol" w:hint="default"/>
      </w:rPr>
    </w:lvl>
    <w:lvl w:ilvl="7" w:tplc="FAF4E7A4" w:tentative="1">
      <w:start w:val="1"/>
      <w:numFmt w:val="bullet"/>
      <w:lvlText w:val=""/>
      <w:lvlJc w:val="left"/>
      <w:pPr>
        <w:tabs>
          <w:tab w:val="num" w:pos="5760"/>
        </w:tabs>
        <w:ind w:left="5760" w:hanging="360"/>
      </w:pPr>
      <w:rPr>
        <w:rFonts w:ascii="Symbol" w:hAnsi="Symbol" w:hint="default"/>
      </w:rPr>
    </w:lvl>
    <w:lvl w:ilvl="8" w:tplc="19089CF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E245750"/>
    <w:multiLevelType w:val="hybridMultilevel"/>
    <w:tmpl w:val="E464918C"/>
    <w:lvl w:ilvl="0" w:tplc="C2E68098">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5D3B18"/>
    <w:multiLevelType w:val="hybridMultilevel"/>
    <w:tmpl w:val="8A7AE59E"/>
    <w:lvl w:ilvl="0" w:tplc="7910E426">
      <w:start w:val="1"/>
      <w:numFmt w:val="bullet"/>
      <w:lvlText w:val=""/>
      <w:lvlJc w:val="left"/>
      <w:pPr>
        <w:tabs>
          <w:tab w:val="num" w:pos="720"/>
        </w:tabs>
        <w:ind w:left="720" w:hanging="360"/>
      </w:pPr>
      <w:rPr>
        <w:rFonts w:ascii="Symbol" w:hAnsi="Symbol" w:hint="default"/>
      </w:rPr>
    </w:lvl>
    <w:lvl w:ilvl="1" w:tplc="408C8DB8">
      <w:start w:val="1"/>
      <w:numFmt w:val="bullet"/>
      <w:lvlText w:val=""/>
      <w:lvlJc w:val="left"/>
      <w:pPr>
        <w:tabs>
          <w:tab w:val="num" w:pos="1440"/>
        </w:tabs>
        <w:ind w:left="1440" w:hanging="360"/>
      </w:pPr>
      <w:rPr>
        <w:rFonts w:ascii="Symbol" w:hAnsi="Symbol" w:hint="default"/>
      </w:rPr>
    </w:lvl>
    <w:lvl w:ilvl="2" w:tplc="59A0E53E" w:tentative="1">
      <w:start w:val="1"/>
      <w:numFmt w:val="bullet"/>
      <w:lvlText w:val=""/>
      <w:lvlJc w:val="left"/>
      <w:pPr>
        <w:tabs>
          <w:tab w:val="num" w:pos="2160"/>
        </w:tabs>
        <w:ind w:left="2160" w:hanging="360"/>
      </w:pPr>
      <w:rPr>
        <w:rFonts w:ascii="Symbol" w:hAnsi="Symbol" w:hint="default"/>
      </w:rPr>
    </w:lvl>
    <w:lvl w:ilvl="3" w:tplc="102CD7E2" w:tentative="1">
      <w:start w:val="1"/>
      <w:numFmt w:val="bullet"/>
      <w:lvlText w:val=""/>
      <w:lvlJc w:val="left"/>
      <w:pPr>
        <w:tabs>
          <w:tab w:val="num" w:pos="2880"/>
        </w:tabs>
        <w:ind w:left="2880" w:hanging="360"/>
      </w:pPr>
      <w:rPr>
        <w:rFonts w:ascii="Symbol" w:hAnsi="Symbol" w:hint="default"/>
      </w:rPr>
    </w:lvl>
    <w:lvl w:ilvl="4" w:tplc="B106CB66" w:tentative="1">
      <w:start w:val="1"/>
      <w:numFmt w:val="bullet"/>
      <w:lvlText w:val=""/>
      <w:lvlJc w:val="left"/>
      <w:pPr>
        <w:tabs>
          <w:tab w:val="num" w:pos="3600"/>
        </w:tabs>
        <w:ind w:left="3600" w:hanging="360"/>
      </w:pPr>
      <w:rPr>
        <w:rFonts w:ascii="Symbol" w:hAnsi="Symbol" w:hint="default"/>
      </w:rPr>
    </w:lvl>
    <w:lvl w:ilvl="5" w:tplc="BE0A0572" w:tentative="1">
      <w:start w:val="1"/>
      <w:numFmt w:val="bullet"/>
      <w:lvlText w:val=""/>
      <w:lvlJc w:val="left"/>
      <w:pPr>
        <w:tabs>
          <w:tab w:val="num" w:pos="4320"/>
        </w:tabs>
        <w:ind w:left="4320" w:hanging="360"/>
      </w:pPr>
      <w:rPr>
        <w:rFonts w:ascii="Symbol" w:hAnsi="Symbol" w:hint="default"/>
      </w:rPr>
    </w:lvl>
    <w:lvl w:ilvl="6" w:tplc="56FEE6AE" w:tentative="1">
      <w:start w:val="1"/>
      <w:numFmt w:val="bullet"/>
      <w:lvlText w:val=""/>
      <w:lvlJc w:val="left"/>
      <w:pPr>
        <w:tabs>
          <w:tab w:val="num" w:pos="5040"/>
        </w:tabs>
        <w:ind w:left="5040" w:hanging="360"/>
      </w:pPr>
      <w:rPr>
        <w:rFonts w:ascii="Symbol" w:hAnsi="Symbol" w:hint="default"/>
      </w:rPr>
    </w:lvl>
    <w:lvl w:ilvl="7" w:tplc="59D6EEBA" w:tentative="1">
      <w:start w:val="1"/>
      <w:numFmt w:val="bullet"/>
      <w:lvlText w:val=""/>
      <w:lvlJc w:val="left"/>
      <w:pPr>
        <w:tabs>
          <w:tab w:val="num" w:pos="5760"/>
        </w:tabs>
        <w:ind w:left="5760" w:hanging="360"/>
      </w:pPr>
      <w:rPr>
        <w:rFonts w:ascii="Symbol" w:hAnsi="Symbol" w:hint="default"/>
      </w:rPr>
    </w:lvl>
    <w:lvl w:ilvl="8" w:tplc="F0BAB39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3823A3C"/>
    <w:multiLevelType w:val="hybridMultilevel"/>
    <w:tmpl w:val="AF7A6132"/>
    <w:lvl w:ilvl="0" w:tplc="1BDAD7EE">
      <w:start w:val="1"/>
      <w:numFmt w:val="bullet"/>
      <w:lvlText w:val=""/>
      <w:lvlJc w:val="left"/>
      <w:pPr>
        <w:tabs>
          <w:tab w:val="num" w:pos="720"/>
        </w:tabs>
        <w:ind w:left="720" w:hanging="360"/>
      </w:pPr>
      <w:rPr>
        <w:rFonts w:ascii="Symbol" w:hAnsi="Symbol" w:hint="default"/>
      </w:rPr>
    </w:lvl>
    <w:lvl w:ilvl="1" w:tplc="441EA306">
      <w:start w:val="1"/>
      <w:numFmt w:val="bullet"/>
      <w:lvlText w:val=""/>
      <w:lvlJc w:val="left"/>
      <w:pPr>
        <w:tabs>
          <w:tab w:val="num" w:pos="1440"/>
        </w:tabs>
        <w:ind w:left="1440" w:hanging="360"/>
      </w:pPr>
      <w:rPr>
        <w:rFonts w:ascii="Symbol" w:hAnsi="Symbol" w:hint="default"/>
      </w:rPr>
    </w:lvl>
    <w:lvl w:ilvl="2" w:tplc="BBECBF90" w:tentative="1">
      <w:start w:val="1"/>
      <w:numFmt w:val="bullet"/>
      <w:lvlText w:val=""/>
      <w:lvlJc w:val="left"/>
      <w:pPr>
        <w:tabs>
          <w:tab w:val="num" w:pos="2160"/>
        </w:tabs>
        <w:ind w:left="2160" w:hanging="360"/>
      </w:pPr>
      <w:rPr>
        <w:rFonts w:ascii="Symbol" w:hAnsi="Symbol" w:hint="default"/>
      </w:rPr>
    </w:lvl>
    <w:lvl w:ilvl="3" w:tplc="9814D13A" w:tentative="1">
      <w:start w:val="1"/>
      <w:numFmt w:val="bullet"/>
      <w:lvlText w:val=""/>
      <w:lvlJc w:val="left"/>
      <w:pPr>
        <w:tabs>
          <w:tab w:val="num" w:pos="2880"/>
        </w:tabs>
        <w:ind w:left="2880" w:hanging="360"/>
      </w:pPr>
      <w:rPr>
        <w:rFonts w:ascii="Symbol" w:hAnsi="Symbol" w:hint="default"/>
      </w:rPr>
    </w:lvl>
    <w:lvl w:ilvl="4" w:tplc="325435B8" w:tentative="1">
      <w:start w:val="1"/>
      <w:numFmt w:val="bullet"/>
      <w:lvlText w:val=""/>
      <w:lvlJc w:val="left"/>
      <w:pPr>
        <w:tabs>
          <w:tab w:val="num" w:pos="3600"/>
        </w:tabs>
        <w:ind w:left="3600" w:hanging="360"/>
      </w:pPr>
      <w:rPr>
        <w:rFonts w:ascii="Symbol" w:hAnsi="Symbol" w:hint="default"/>
      </w:rPr>
    </w:lvl>
    <w:lvl w:ilvl="5" w:tplc="60144068" w:tentative="1">
      <w:start w:val="1"/>
      <w:numFmt w:val="bullet"/>
      <w:lvlText w:val=""/>
      <w:lvlJc w:val="left"/>
      <w:pPr>
        <w:tabs>
          <w:tab w:val="num" w:pos="4320"/>
        </w:tabs>
        <w:ind w:left="4320" w:hanging="360"/>
      </w:pPr>
      <w:rPr>
        <w:rFonts w:ascii="Symbol" w:hAnsi="Symbol" w:hint="default"/>
      </w:rPr>
    </w:lvl>
    <w:lvl w:ilvl="6" w:tplc="528E958A" w:tentative="1">
      <w:start w:val="1"/>
      <w:numFmt w:val="bullet"/>
      <w:lvlText w:val=""/>
      <w:lvlJc w:val="left"/>
      <w:pPr>
        <w:tabs>
          <w:tab w:val="num" w:pos="5040"/>
        </w:tabs>
        <w:ind w:left="5040" w:hanging="360"/>
      </w:pPr>
      <w:rPr>
        <w:rFonts w:ascii="Symbol" w:hAnsi="Symbol" w:hint="default"/>
      </w:rPr>
    </w:lvl>
    <w:lvl w:ilvl="7" w:tplc="35CACDEA" w:tentative="1">
      <w:start w:val="1"/>
      <w:numFmt w:val="bullet"/>
      <w:lvlText w:val=""/>
      <w:lvlJc w:val="left"/>
      <w:pPr>
        <w:tabs>
          <w:tab w:val="num" w:pos="5760"/>
        </w:tabs>
        <w:ind w:left="5760" w:hanging="360"/>
      </w:pPr>
      <w:rPr>
        <w:rFonts w:ascii="Symbol" w:hAnsi="Symbol" w:hint="default"/>
      </w:rPr>
    </w:lvl>
    <w:lvl w:ilvl="8" w:tplc="0F80E1A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3FA3ADE"/>
    <w:multiLevelType w:val="hybridMultilevel"/>
    <w:tmpl w:val="4296D1A8"/>
    <w:lvl w:ilvl="0" w:tplc="16DC791C">
      <w:start w:val="1"/>
      <w:numFmt w:val="bullet"/>
      <w:lvlText w:val=""/>
      <w:lvlJc w:val="center"/>
      <w:pPr>
        <w:ind w:left="720" w:hanging="360"/>
      </w:pPr>
      <w:rPr>
        <w:rFonts w:ascii="Wingdings" w:hAnsi="Wingdings" w:hint="default"/>
        <w:color w:val="1F4E79" w:themeColor="accent1" w:themeShade="80"/>
        <w:spacing w:val="0"/>
        <w:position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9036496"/>
    <w:multiLevelType w:val="hybridMultilevel"/>
    <w:tmpl w:val="40DCB4B6"/>
    <w:lvl w:ilvl="0" w:tplc="4E7EAD48">
      <w:start w:val="1"/>
      <w:numFmt w:val="bullet"/>
      <w:lvlText w:val=""/>
      <w:lvlJc w:val="left"/>
      <w:pPr>
        <w:tabs>
          <w:tab w:val="num" w:pos="720"/>
        </w:tabs>
        <w:ind w:left="720" w:hanging="360"/>
      </w:pPr>
      <w:rPr>
        <w:rFonts w:ascii="Symbol" w:hAnsi="Symbol" w:hint="default"/>
      </w:rPr>
    </w:lvl>
    <w:lvl w:ilvl="1" w:tplc="1D5A478A">
      <w:start w:val="1"/>
      <w:numFmt w:val="bullet"/>
      <w:lvlText w:val=""/>
      <w:lvlJc w:val="left"/>
      <w:pPr>
        <w:tabs>
          <w:tab w:val="num" w:pos="1440"/>
        </w:tabs>
        <w:ind w:left="1440" w:hanging="360"/>
      </w:pPr>
      <w:rPr>
        <w:rFonts w:ascii="Symbol" w:hAnsi="Symbol" w:hint="default"/>
      </w:rPr>
    </w:lvl>
    <w:lvl w:ilvl="2" w:tplc="D1A2E9E8" w:tentative="1">
      <w:start w:val="1"/>
      <w:numFmt w:val="bullet"/>
      <w:lvlText w:val=""/>
      <w:lvlJc w:val="left"/>
      <w:pPr>
        <w:tabs>
          <w:tab w:val="num" w:pos="2160"/>
        </w:tabs>
        <w:ind w:left="2160" w:hanging="360"/>
      </w:pPr>
      <w:rPr>
        <w:rFonts w:ascii="Symbol" w:hAnsi="Symbol" w:hint="default"/>
      </w:rPr>
    </w:lvl>
    <w:lvl w:ilvl="3" w:tplc="29A05A66" w:tentative="1">
      <w:start w:val="1"/>
      <w:numFmt w:val="bullet"/>
      <w:lvlText w:val=""/>
      <w:lvlJc w:val="left"/>
      <w:pPr>
        <w:tabs>
          <w:tab w:val="num" w:pos="2880"/>
        </w:tabs>
        <w:ind w:left="2880" w:hanging="360"/>
      </w:pPr>
      <w:rPr>
        <w:rFonts w:ascii="Symbol" w:hAnsi="Symbol" w:hint="default"/>
      </w:rPr>
    </w:lvl>
    <w:lvl w:ilvl="4" w:tplc="79A04D20" w:tentative="1">
      <w:start w:val="1"/>
      <w:numFmt w:val="bullet"/>
      <w:lvlText w:val=""/>
      <w:lvlJc w:val="left"/>
      <w:pPr>
        <w:tabs>
          <w:tab w:val="num" w:pos="3600"/>
        </w:tabs>
        <w:ind w:left="3600" w:hanging="360"/>
      </w:pPr>
      <w:rPr>
        <w:rFonts w:ascii="Symbol" w:hAnsi="Symbol" w:hint="default"/>
      </w:rPr>
    </w:lvl>
    <w:lvl w:ilvl="5" w:tplc="21AE5F82" w:tentative="1">
      <w:start w:val="1"/>
      <w:numFmt w:val="bullet"/>
      <w:lvlText w:val=""/>
      <w:lvlJc w:val="left"/>
      <w:pPr>
        <w:tabs>
          <w:tab w:val="num" w:pos="4320"/>
        </w:tabs>
        <w:ind w:left="4320" w:hanging="360"/>
      </w:pPr>
      <w:rPr>
        <w:rFonts w:ascii="Symbol" w:hAnsi="Symbol" w:hint="default"/>
      </w:rPr>
    </w:lvl>
    <w:lvl w:ilvl="6" w:tplc="895AE086" w:tentative="1">
      <w:start w:val="1"/>
      <w:numFmt w:val="bullet"/>
      <w:lvlText w:val=""/>
      <w:lvlJc w:val="left"/>
      <w:pPr>
        <w:tabs>
          <w:tab w:val="num" w:pos="5040"/>
        </w:tabs>
        <w:ind w:left="5040" w:hanging="360"/>
      </w:pPr>
      <w:rPr>
        <w:rFonts w:ascii="Symbol" w:hAnsi="Symbol" w:hint="default"/>
      </w:rPr>
    </w:lvl>
    <w:lvl w:ilvl="7" w:tplc="3A9C01C6" w:tentative="1">
      <w:start w:val="1"/>
      <w:numFmt w:val="bullet"/>
      <w:lvlText w:val=""/>
      <w:lvlJc w:val="left"/>
      <w:pPr>
        <w:tabs>
          <w:tab w:val="num" w:pos="5760"/>
        </w:tabs>
        <w:ind w:left="5760" w:hanging="360"/>
      </w:pPr>
      <w:rPr>
        <w:rFonts w:ascii="Symbol" w:hAnsi="Symbol" w:hint="default"/>
      </w:rPr>
    </w:lvl>
    <w:lvl w:ilvl="8" w:tplc="5EA2E52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C195BEC"/>
    <w:multiLevelType w:val="hybridMultilevel"/>
    <w:tmpl w:val="3B44188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C5E1802"/>
    <w:multiLevelType w:val="hybridMultilevel"/>
    <w:tmpl w:val="9422487C"/>
    <w:lvl w:ilvl="0" w:tplc="16DC791C">
      <w:start w:val="1"/>
      <w:numFmt w:val="bullet"/>
      <w:lvlText w:val=""/>
      <w:lvlJc w:val="center"/>
      <w:pPr>
        <w:ind w:left="720" w:hanging="360"/>
      </w:pPr>
      <w:rPr>
        <w:rFonts w:ascii="Wingdings" w:hAnsi="Wingdings" w:hint="default"/>
        <w:color w:val="1F4E79" w:themeColor="accent1" w:themeShade="80"/>
        <w:spacing w:val="0"/>
        <w:position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5F2B43"/>
    <w:multiLevelType w:val="hybridMultilevel"/>
    <w:tmpl w:val="9DB4A570"/>
    <w:lvl w:ilvl="0" w:tplc="F488CB2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AF71CBA"/>
    <w:multiLevelType w:val="hybridMultilevel"/>
    <w:tmpl w:val="A5BC8B24"/>
    <w:lvl w:ilvl="0" w:tplc="67A8F5E4">
      <w:start w:val="1"/>
      <w:numFmt w:val="bullet"/>
      <w:lvlText w:val=""/>
      <w:lvlJc w:val="left"/>
      <w:pPr>
        <w:tabs>
          <w:tab w:val="num" w:pos="720"/>
        </w:tabs>
        <w:ind w:left="720" w:hanging="360"/>
      </w:pPr>
      <w:rPr>
        <w:rFonts w:ascii="Symbol" w:hAnsi="Symbol" w:hint="default"/>
      </w:rPr>
    </w:lvl>
    <w:lvl w:ilvl="1" w:tplc="E9EEEC38">
      <w:start w:val="1"/>
      <w:numFmt w:val="bullet"/>
      <w:lvlText w:val=""/>
      <w:lvlJc w:val="left"/>
      <w:pPr>
        <w:tabs>
          <w:tab w:val="num" w:pos="1440"/>
        </w:tabs>
        <w:ind w:left="1440" w:hanging="360"/>
      </w:pPr>
      <w:rPr>
        <w:rFonts w:ascii="Symbol" w:hAnsi="Symbol" w:hint="default"/>
      </w:rPr>
    </w:lvl>
    <w:lvl w:ilvl="2" w:tplc="D71E2776" w:tentative="1">
      <w:start w:val="1"/>
      <w:numFmt w:val="bullet"/>
      <w:lvlText w:val=""/>
      <w:lvlJc w:val="left"/>
      <w:pPr>
        <w:tabs>
          <w:tab w:val="num" w:pos="2160"/>
        </w:tabs>
        <w:ind w:left="2160" w:hanging="360"/>
      </w:pPr>
      <w:rPr>
        <w:rFonts w:ascii="Symbol" w:hAnsi="Symbol" w:hint="default"/>
      </w:rPr>
    </w:lvl>
    <w:lvl w:ilvl="3" w:tplc="5CE635A8" w:tentative="1">
      <w:start w:val="1"/>
      <w:numFmt w:val="bullet"/>
      <w:lvlText w:val=""/>
      <w:lvlJc w:val="left"/>
      <w:pPr>
        <w:tabs>
          <w:tab w:val="num" w:pos="2880"/>
        </w:tabs>
        <w:ind w:left="2880" w:hanging="360"/>
      </w:pPr>
      <w:rPr>
        <w:rFonts w:ascii="Symbol" w:hAnsi="Symbol" w:hint="default"/>
      </w:rPr>
    </w:lvl>
    <w:lvl w:ilvl="4" w:tplc="D2B2B0F4" w:tentative="1">
      <w:start w:val="1"/>
      <w:numFmt w:val="bullet"/>
      <w:lvlText w:val=""/>
      <w:lvlJc w:val="left"/>
      <w:pPr>
        <w:tabs>
          <w:tab w:val="num" w:pos="3600"/>
        </w:tabs>
        <w:ind w:left="3600" w:hanging="360"/>
      </w:pPr>
      <w:rPr>
        <w:rFonts w:ascii="Symbol" w:hAnsi="Symbol" w:hint="default"/>
      </w:rPr>
    </w:lvl>
    <w:lvl w:ilvl="5" w:tplc="002ACDB8" w:tentative="1">
      <w:start w:val="1"/>
      <w:numFmt w:val="bullet"/>
      <w:lvlText w:val=""/>
      <w:lvlJc w:val="left"/>
      <w:pPr>
        <w:tabs>
          <w:tab w:val="num" w:pos="4320"/>
        </w:tabs>
        <w:ind w:left="4320" w:hanging="360"/>
      </w:pPr>
      <w:rPr>
        <w:rFonts w:ascii="Symbol" w:hAnsi="Symbol" w:hint="default"/>
      </w:rPr>
    </w:lvl>
    <w:lvl w:ilvl="6" w:tplc="8DFA17BA" w:tentative="1">
      <w:start w:val="1"/>
      <w:numFmt w:val="bullet"/>
      <w:lvlText w:val=""/>
      <w:lvlJc w:val="left"/>
      <w:pPr>
        <w:tabs>
          <w:tab w:val="num" w:pos="5040"/>
        </w:tabs>
        <w:ind w:left="5040" w:hanging="360"/>
      </w:pPr>
      <w:rPr>
        <w:rFonts w:ascii="Symbol" w:hAnsi="Symbol" w:hint="default"/>
      </w:rPr>
    </w:lvl>
    <w:lvl w:ilvl="7" w:tplc="B66CF276" w:tentative="1">
      <w:start w:val="1"/>
      <w:numFmt w:val="bullet"/>
      <w:lvlText w:val=""/>
      <w:lvlJc w:val="left"/>
      <w:pPr>
        <w:tabs>
          <w:tab w:val="num" w:pos="5760"/>
        </w:tabs>
        <w:ind w:left="5760" w:hanging="360"/>
      </w:pPr>
      <w:rPr>
        <w:rFonts w:ascii="Symbol" w:hAnsi="Symbol" w:hint="default"/>
      </w:rPr>
    </w:lvl>
    <w:lvl w:ilvl="8" w:tplc="2940D10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50C75C5"/>
    <w:multiLevelType w:val="hybridMultilevel"/>
    <w:tmpl w:val="B9E63408"/>
    <w:lvl w:ilvl="0" w:tplc="A470C6DC">
      <w:start w:val="1"/>
      <w:numFmt w:val="bullet"/>
      <w:lvlText w:val=""/>
      <w:lvlJc w:val="left"/>
      <w:pPr>
        <w:tabs>
          <w:tab w:val="num" w:pos="720"/>
        </w:tabs>
        <w:ind w:left="720" w:hanging="360"/>
      </w:pPr>
      <w:rPr>
        <w:rFonts w:ascii="Symbol" w:hAnsi="Symbol" w:hint="default"/>
      </w:rPr>
    </w:lvl>
    <w:lvl w:ilvl="1" w:tplc="8B7A5190">
      <w:start w:val="1"/>
      <w:numFmt w:val="bullet"/>
      <w:lvlText w:val=""/>
      <w:lvlJc w:val="left"/>
      <w:pPr>
        <w:tabs>
          <w:tab w:val="num" w:pos="1440"/>
        </w:tabs>
        <w:ind w:left="1440" w:hanging="360"/>
      </w:pPr>
      <w:rPr>
        <w:rFonts w:ascii="Symbol" w:hAnsi="Symbol" w:hint="default"/>
      </w:rPr>
    </w:lvl>
    <w:lvl w:ilvl="2" w:tplc="87A43B5C" w:tentative="1">
      <w:start w:val="1"/>
      <w:numFmt w:val="bullet"/>
      <w:lvlText w:val=""/>
      <w:lvlJc w:val="left"/>
      <w:pPr>
        <w:tabs>
          <w:tab w:val="num" w:pos="2160"/>
        </w:tabs>
        <w:ind w:left="2160" w:hanging="360"/>
      </w:pPr>
      <w:rPr>
        <w:rFonts w:ascii="Symbol" w:hAnsi="Symbol" w:hint="default"/>
      </w:rPr>
    </w:lvl>
    <w:lvl w:ilvl="3" w:tplc="C93457CE" w:tentative="1">
      <w:start w:val="1"/>
      <w:numFmt w:val="bullet"/>
      <w:lvlText w:val=""/>
      <w:lvlJc w:val="left"/>
      <w:pPr>
        <w:tabs>
          <w:tab w:val="num" w:pos="2880"/>
        </w:tabs>
        <w:ind w:left="2880" w:hanging="360"/>
      </w:pPr>
      <w:rPr>
        <w:rFonts w:ascii="Symbol" w:hAnsi="Symbol" w:hint="default"/>
      </w:rPr>
    </w:lvl>
    <w:lvl w:ilvl="4" w:tplc="FE2A25BA" w:tentative="1">
      <w:start w:val="1"/>
      <w:numFmt w:val="bullet"/>
      <w:lvlText w:val=""/>
      <w:lvlJc w:val="left"/>
      <w:pPr>
        <w:tabs>
          <w:tab w:val="num" w:pos="3600"/>
        </w:tabs>
        <w:ind w:left="3600" w:hanging="360"/>
      </w:pPr>
      <w:rPr>
        <w:rFonts w:ascii="Symbol" w:hAnsi="Symbol" w:hint="default"/>
      </w:rPr>
    </w:lvl>
    <w:lvl w:ilvl="5" w:tplc="BE3445A0" w:tentative="1">
      <w:start w:val="1"/>
      <w:numFmt w:val="bullet"/>
      <w:lvlText w:val=""/>
      <w:lvlJc w:val="left"/>
      <w:pPr>
        <w:tabs>
          <w:tab w:val="num" w:pos="4320"/>
        </w:tabs>
        <w:ind w:left="4320" w:hanging="360"/>
      </w:pPr>
      <w:rPr>
        <w:rFonts w:ascii="Symbol" w:hAnsi="Symbol" w:hint="default"/>
      </w:rPr>
    </w:lvl>
    <w:lvl w:ilvl="6" w:tplc="9402AC2E" w:tentative="1">
      <w:start w:val="1"/>
      <w:numFmt w:val="bullet"/>
      <w:lvlText w:val=""/>
      <w:lvlJc w:val="left"/>
      <w:pPr>
        <w:tabs>
          <w:tab w:val="num" w:pos="5040"/>
        </w:tabs>
        <w:ind w:left="5040" w:hanging="360"/>
      </w:pPr>
      <w:rPr>
        <w:rFonts w:ascii="Symbol" w:hAnsi="Symbol" w:hint="default"/>
      </w:rPr>
    </w:lvl>
    <w:lvl w:ilvl="7" w:tplc="CB787456" w:tentative="1">
      <w:start w:val="1"/>
      <w:numFmt w:val="bullet"/>
      <w:lvlText w:val=""/>
      <w:lvlJc w:val="left"/>
      <w:pPr>
        <w:tabs>
          <w:tab w:val="num" w:pos="5760"/>
        </w:tabs>
        <w:ind w:left="5760" w:hanging="360"/>
      </w:pPr>
      <w:rPr>
        <w:rFonts w:ascii="Symbol" w:hAnsi="Symbol" w:hint="default"/>
      </w:rPr>
    </w:lvl>
    <w:lvl w:ilvl="8" w:tplc="98DEF86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65012EC"/>
    <w:multiLevelType w:val="hybridMultilevel"/>
    <w:tmpl w:val="15A6CEF4"/>
    <w:lvl w:ilvl="0" w:tplc="16DC791C">
      <w:start w:val="1"/>
      <w:numFmt w:val="bullet"/>
      <w:lvlText w:val=""/>
      <w:lvlJc w:val="center"/>
      <w:pPr>
        <w:ind w:left="360" w:hanging="360"/>
      </w:pPr>
      <w:rPr>
        <w:rFonts w:ascii="Wingdings" w:hAnsi="Wingdings" w:hint="default"/>
        <w:color w:val="1F4E79" w:themeColor="accent1" w:themeShade="80"/>
        <w:spacing w:val="0"/>
        <w:position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692E5CAA"/>
    <w:multiLevelType w:val="hybridMultilevel"/>
    <w:tmpl w:val="459C06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876200D"/>
    <w:multiLevelType w:val="hybridMultilevel"/>
    <w:tmpl w:val="910C11A6"/>
    <w:lvl w:ilvl="0" w:tplc="982C3F0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CCF6391"/>
    <w:multiLevelType w:val="hybridMultilevel"/>
    <w:tmpl w:val="FA92648E"/>
    <w:lvl w:ilvl="0" w:tplc="16DC791C">
      <w:start w:val="1"/>
      <w:numFmt w:val="bullet"/>
      <w:lvlText w:val=""/>
      <w:lvlJc w:val="center"/>
      <w:pPr>
        <w:ind w:left="720" w:hanging="360"/>
      </w:pPr>
      <w:rPr>
        <w:rFonts w:ascii="Wingdings" w:hAnsi="Wingdings" w:hint="default"/>
        <w:color w:val="1F4E79" w:themeColor="accent1" w:themeShade="80"/>
        <w:spacing w:val="0"/>
        <w:position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3"/>
  </w:num>
  <w:num w:numId="4">
    <w:abstractNumId w:val="19"/>
  </w:num>
  <w:num w:numId="5">
    <w:abstractNumId w:val="2"/>
  </w:num>
  <w:num w:numId="6">
    <w:abstractNumId w:val="3"/>
  </w:num>
  <w:num w:numId="7">
    <w:abstractNumId w:val="18"/>
  </w:num>
  <w:num w:numId="8">
    <w:abstractNumId w:val="16"/>
  </w:num>
  <w:num w:numId="9">
    <w:abstractNumId w:val="11"/>
  </w:num>
  <w:num w:numId="10">
    <w:abstractNumId w:val="1"/>
  </w:num>
  <w:num w:numId="11">
    <w:abstractNumId w:val="6"/>
  </w:num>
  <w:num w:numId="12">
    <w:abstractNumId w:val="5"/>
  </w:num>
  <w:num w:numId="13">
    <w:abstractNumId w:val="15"/>
  </w:num>
  <w:num w:numId="14">
    <w:abstractNumId w:val="0"/>
  </w:num>
  <w:num w:numId="15">
    <w:abstractNumId w:val="4"/>
  </w:num>
  <w:num w:numId="16">
    <w:abstractNumId w:val="8"/>
  </w:num>
  <w:num w:numId="17">
    <w:abstractNumId w:val="14"/>
  </w:num>
  <w:num w:numId="18">
    <w:abstractNumId w:val="7"/>
  </w:num>
  <w:num w:numId="19">
    <w:abstractNumId w:val="1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08"/>
  <w:autoHyphenation/>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195"/>
    <w:rsid w:val="0000518B"/>
    <w:rsid w:val="00005E9E"/>
    <w:rsid w:val="0001015A"/>
    <w:rsid w:val="0001200A"/>
    <w:rsid w:val="00013901"/>
    <w:rsid w:val="0002208A"/>
    <w:rsid w:val="000250A1"/>
    <w:rsid w:val="0002521A"/>
    <w:rsid w:val="00035223"/>
    <w:rsid w:val="00052596"/>
    <w:rsid w:val="00057827"/>
    <w:rsid w:val="00064D99"/>
    <w:rsid w:val="00072468"/>
    <w:rsid w:val="0007300B"/>
    <w:rsid w:val="000778BB"/>
    <w:rsid w:val="00080DF4"/>
    <w:rsid w:val="00085185"/>
    <w:rsid w:val="00086164"/>
    <w:rsid w:val="000926B3"/>
    <w:rsid w:val="000A0277"/>
    <w:rsid w:val="000A41D1"/>
    <w:rsid w:val="000C49AE"/>
    <w:rsid w:val="000F33FE"/>
    <w:rsid w:val="000F4D67"/>
    <w:rsid w:val="00100BE3"/>
    <w:rsid w:val="001113E2"/>
    <w:rsid w:val="00127CE6"/>
    <w:rsid w:val="00130676"/>
    <w:rsid w:val="00133E1E"/>
    <w:rsid w:val="00135BDB"/>
    <w:rsid w:val="001365A8"/>
    <w:rsid w:val="00141D47"/>
    <w:rsid w:val="0014490A"/>
    <w:rsid w:val="001562FD"/>
    <w:rsid w:val="00172A4C"/>
    <w:rsid w:val="001740C5"/>
    <w:rsid w:val="00174B63"/>
    <w:rsid w:val="001907EB"/>
    <w:rsid w:val="00192EBD"/>
    <w:rsid w:val="00193147"/>
    <w:rsid w:val="00194832"/>
    <w:rsid w:val="001A301A"/>
    <w:rsid w:val="001A4AD2"/>
    <w:rsid w:val="001B2421"/>
    <w:rsid w:val="001B726B"/>
    <w:rsid w:val="001C7422"/>
    <w:rsid w:val="001D57F9"/>
    <w:rsid w:val="001D7D0D"/>
    <w:rsid w:val="001E2834"/>
    <w:rsid w:val="001E7BE5"/>
    <w:rsid w:val="00212B44"/>
    <w:rsid w:val="0021685B"/>
    <w:rsid w:val="0022033A"/>
    <w:rsid w:val="00224FA8"/>
    <w:rsid w:val="00232C8F"/>
    <w:rsid w:val="00241086"/>
    <w:rsid w:val="00243169"/>
    <w:rsid w:val="002516C1"/>
    <w:rsid w:val="00255077"/>
    <w:rsid w:val="00272AAB"/>
    <w:rsid w:val="0028552D"/>
    <w:rsid w:val="002879EA"/>
    <w:rsid w:val="00287A0A"/>
    <w:rsid w:val="00290352"/>
    <w:rsid w:val="00292C5A"/>
    <w:rsid w:val="002A6AFA"/>
    <w:rsid w:val="002C13C1"/>
    <w:rsid w:val="002D02F9"/>
    <w:rsid w:val="002E6E61"/>
    <w:rsid w:val="002F4D13"/>
    <w:rsid w:val="002F4E81"/>
    <w:rsid w:val="002F6811"/>
    <w:rsid w:val="003065E7"/>
    <w:rsid w:val="00311F74"/>
    <w:rsid w:val="00316067"/>
    <w:rsid w:val="00317E88"/>
    <w:rsid w:val="00330F4D"/>
    <w:rsid w:val="0033128A"/>
    <w:rsid w:val="00343730"/>
    <w:rsid w:val="0034408C"/>
    <w:rsid w:val="0034689F"/>
    <w:rsid w:val="00347194"/>
    <w:rsid w:val="0034786F"/>
    <w:rsid w:val="00372B09"/>
    <w:rsid w:val="00375CA0"/>
    <w:rsid w:val="00375F39"/>
    <w:rsid w:val="0038295D"/>
    <w:rsid w:val="00382F06"/>
    <w:rsid w:val="003948F0"/>
    <w:rsid w:val="0039553A"/>
    <w:rsid w:val="003962B0"/>
    <w:rsid w:val="003B25F7"/>
    <w:rsid w:val="003C3AE9"/>
    <w:rsid w:val="003D3CD1"/>
    <w:rsid w:val="003F7880"/>
    <w:rsid w:val="00401917"/>
    <w:rsid w:val="0040286C"/>
    <w:rsid w:val="0040519E"/>
    <w:rsid w:val="00410992"/>
    <w:rsid w:val="00412AC1"/>
    <w:rsid w:val="004164F4"/>
    <w:rsid w:val="00420B4E"/>
    <w:rsid w:val="00422496"/>
    <w:rsid w:val="00426619"/>
    <w:rsid w:val="00435343"/>
    <w:rsid w:val="004376B1"/>
    <w:rsid w:val="00440A2B"/>
    <w:rsid w:val="00453127"/>
    <w:rsid w:val="00466F98"/>
    <w:rsid w:val="0047531F"/>
    <w:rsid w:val="0048219C"/>
    <w:rsid w:val="00484E3B"/>
    <w:rsid w:val="00487FA0"/>
    <w:rsid w:val="004924C2"/>
    <w:rsid w:val="00495518"/>
    <w:rsid w:val="004962CA"/>
    <w:rsid w:val="004B3491"/>
    <w:rsid w:val="004C2DE8"/>
    <w:rsid w:val="004C5DAE"/>
    <w:rsid w:val="004E0B88"/>
    <w:rsid w:val="004F065A"/>
    <w:rsid w:val="00504EB7"/>
    <w:rsid w:val="005218C9"/>
    <w:rsid w:val="005253BF"/>
    <w:rsid w:val="00534C66"/>
    <w:rsid w:val="00540181"/>
    <w:rsid w:val="00546C7F"/>
    <w:rsid w:val="0055412E"/>
    <w:rsid w:val="0056124B"/>
    <w:rsid w:val="00577AB2"/>
    <w:rsid w:val="0058041A"/>
    <w:rsid w:val="00597120"/>
    <w:rsid w:val="0059767D"/>
    <w:rsid w:val="005A343D"/>
    <w:rsid w:val="005B17C4"/>
    <w:rsid w:val="005B1981"/>
    <w:rsid w:val="005B21D2"/>
    <w:rsid w:val="005B44E0"/>
    <w:rsid w:val="005B57F7"/>
    <w:rsid w:val="005C2903"/>
    <w:rsid w:val="005C2B4E"/>
    <w:rsid w:val="005C2CB4"/>
    <w:rsid w:val="005C3831"/>
    <w:rsid w:val="005D353C"/>
    <w:rsid w:val="005F17A7"/>
    <w:rsid w:val="005F563C"/>
    <w:rsid w:val="00607796"/>
    <w:rsid w:val="006105FD"/>
    <w:rsid w:val="00610877"/>
    <w:rsid w:val="006109AE"/>
    <w:rsid w:val="00614D2D"/>
    <w:rsid w:val="00620DD8"/>
    <w:rsid w:val="006342DD"/>
    <w:rsid w:val="00644265"/>
    <w:rsid w:val="00646793"/>
    <w:rsid w:val="00646A48"/>
    <w:rsid w:val="00646A55"/>
    <w:rsid w:val="00657A2B"/>
    <w:rsid w:val="006701BF"/>
    <w:rsid w:val="006779E0"/>
    <w:rsid w:val="006831F1"/>
    <w:rsid w:val="0068503E"/>
    <w:rsid w:val="00694836"/>
    <w:rsid w:val="00694838"/>
    <w:rsid w:val="006A10DA"/>
    <w:rsid w:val="006A622E"/>
    <w:rsid w:val="006D3075"/>
    <w:rsid w:val="006F45AD"/>
    <w:rsid w:val="006F6BD1"/>
    <w:rsid w:val="007038C5"/>
    <w:rsid w:val="007102F2"/>
    <w:rsid w:val="00716644"/>
    <w:rsid w:val="00726CF0"/>
    <w:rsid w:val="007409F9"/>
    <w:rsid w:val="00746A84"/>
    <w:rsid w:val="00756D7D"/>
    <w:rsid w:val="00762CB4"/>
    <w:rsid w:val="00777070"/>
    <w:rsid w:val="0078012F"/>
    <w:rsid w:val="00780185"/>
    <w:rsid w:val="007A581E"/>
    <w:rsid w:val="007B1B3A"/>
    <w:rsid w:val="007B49EF"/>
    <w:rsid w:val="007C49AF"/>
    <w:rsid w:val="007C68B6"/>
    <w:rsid w:val="007C77E5"/>
    <w:rsid w:val="007D1579"/>
    <w:rsid w:val="007D4031"/>
    <w:rsid w:val="007E46AD"/>
    <w:rsid w:val="007E6B49"/>
    <w:rsid w:val="007F352B"/>
    <w:rsid w:val="007F5506"/>
    <w:rsid w:val="007F65E7"/>
    <w:rsid w:val="007F7D74"/>
    <w:rsid w:val="00810422"/>
    <w:rsid w:val="00812F81"/>
    <w:rsid w:val="008145FB"/>
    <w:rsid w:val="00822D7C"/>
    <w:rsid w:val="0082470A"/>
    <w:rsid w:val="008277B5"/>
    <w:rsid w:val="00832CDE"/>
    <w:rsid w:val="008348A0"/>
    <w:rsid w:val="00851D58"/>
    <w:rsid w:val="00852D3E"/>
    <w:rsid w:val="00865D60"/>
    <w:rsid w:val="00880060"/>
    <w:rsid w:val="00891E72"/>
    <w:rsid w:val="00894009"/>
    <w:rsid w:val="008961CD"/>
    <w:rsid w:val="00896E5C"/>
    <w:rsid w:val="00897E68"/>
    <w:rsid w:val="008A2BDD"/>
    <w:rsid w:val="008B1C9D"/>
    <w:rsid w:val="008C0D1D"/>
    <w:rsid w:val="008C62D7"/>
    <w:rsid w:val="008D1CE0"/>
    <w:rsid w:val="008D464E"/>
    <w:rsid w:val="008E0171"/>
    <w:rsid w:val="008E7A8C"/>
    <w:rsid w:val="008F20E3"/>
    <w:rsid w:val="008F5E14"/>
    <w:rsid w:val="008F6BC9"/>
    <w:rsid w:val="00903FF1"/>
    <w:rsid w:val="0090474E"/>
    <w:rsid w:val="00915807"/>
    <w:rsid w:val="00932BAA"/>
    <w:rsid w:val="00940B49"/>
    <w:rsid w:val="00940C02"/>
    <w:rsid w:val="00945AC1"/>
    <w:rsid w:val="0094736F"/>
    <w:rsid w:val="00947811"/>
    <w:rsid w:val="00964D4F"/>
    <w:rsid w:val="00966590"/>
    <w:rsid w:val="00966A5B"/>
    <w:rsid w:val="009720EA"/>
    <w:rsid w:val="00983FA1"/>
    <w:rsid w:val="00990501"/>
    <w:rsid w:val="00992325"/>
    <w:rsid w:val="009A658D"/>
    <w:rsid w:val="009B3C0A"/>
    <w:rsid w:val="009C16D3"/>
    <w:rsid w:val="009C70A9"/>
    <w:rsid w:val="009D28A5"/>
    <w:rsid w:val="009D50AA"/>
    <w:rsid w:val="009D6E2C"/>
    <w:rsid w:val="009E20F0"/>
    <w:rsid w:val="009E7B31"/>
    <w:rsid w:val="009F0478"/>
    <w:rsid w:val="009F527C"/>
    <w:rsid w:val="009F6086"/>
    <w:rsid w:val="00A05841"/>
    <w:rsid w:val="00A12A7A"/>
    <w:rsid w:val="00A1776F"/>
    <w:rsid w:val="00A23DBC"/>
    <w:rsid w:val="00A259B9"/>
    <w:rsid w:val="00A264ED"/>
    <w:rsid w:val="00A52242"/>
    <w:rsid w:val="00A524CA"/>
    <w:rsid w:val="00A567F4"/>
    <w:rsid w:val="00A64190"/>
    <w:rsid w:val="00A66678"/>
    <w:rsid w:val="00A77FB1"/>
    <w:rsid w:val="00A94728"/>
    <w:rsid w:val="00A94E72"/>
    <w:rsid w:val="00A96121"/>
    <w:rsid w:val="00AA3A83"/>
    <w:rsid w:val="00AD43B0"/>
    <w:rsid w:val="00AD788A"/>
    <w:rsid w:val="00AE7EEC"/>
    <w:rsid w:val="00AF0E7A"/>
    <w:rsid w:val="00AF2CCD"/>
    <w:rsid w:val="00AF721C"/>
    <w:rsid w:val="00AF7A9B"/>
    <w:rsid w:val="00B029E1"/>
    <w:rsid w:val="00B04233"/>
    <w:rsid w:val="00B043C8"/>
    <w:rsid w:val="00B05ACB"/>
    <w:rsid w:val="00B110A9"/>
    <w:rsid w:val="00B1232D"/>
    <w:rsid w:val="00B127A1"/>
    <w:rsid w:val="00B47DF9"/>
    <w:rsid w:val="00B5047B"/>
    <w:rsid w:val="00B600F7"/>
    <w:rsid w:val="00B60365"/>
    <w:rsid w:val="00B66877"/>
    <w:rsid w:val="00B7125A"/>
    <w:rsid w:val="00B868DC"/>
    <w:rsid w:val="00B87207"/>
    <w:rsid w:val="00B976AD"/>
    <w:rsid w:val="00BA11C2"/>
    <w:rsid w:val="00BA5FAA"/>
    <w:rsid w:val="00BB2AA9"/>
    <w:rsid w:val="00BD3495"/>
    <w:rsid w:val="00BD4399"/>
    <w:rsid w:val="00BD607E"/>
    <w:rsid w:val="00BF4902"/>
    <w:rsid w:val="00BF5CF7"/>
    <w:rsid w:val="00C00DE9"/>
    <w:rsid w:val="00C029CA"/>
    <w:rsid w:val="00C034F2"/>
    <w:rsid w:val="00C0549F"/>
    <w:rsid w:val="00C05B80"/>
    <w:rsid w:val="00C240D8"/>
    <w:rsid w:val="00C24FFF"/>
    <w:rsid w:val="00C347AA"/>
    <w:rsid w:val="00C43F65"/>
    <w:rsid w:val="00C44BC5"/>
    <w:rsid w:val="00C45D8A"/>
    <w:rsid w:val="00C50E3E"/>
    <w:rsid w:val="00C514FC"/>
    <w:rsid w:val="00C53FDF"/>
    <w:rsid w:val="00C55802"/>
    <w:rsid w:val="00C57B81"/>
    <w:rsid w:val="00C61D68"/>
    <w:rsid w:val="00C62C10"/>
    <w:rsid w:val="00C63E48"/>
    <w:rsid w:val="00C76665"/>
    <w:rsid w:val="00C94890"/>
    <w:rsid w:val="00C9495B"/>
    <w:rsid w:val="00C96A2B"/>
    <w:rsid w:val="00C97E1F"/>
    <w:rsid w:val="00CA3475"/>
    <w:rsid w:val="00CB1365"/>
    <w:rsid w:val="00CB2C0C"/>
    <w:rsid w:val="00CC168E"/>
    <w:rsid w:val="00CD10B7"/>
    <w:rsid w:val="00CD4164"/>
    <w:rsid w:val="00CD5CBF"/>
    <w:rsid w:val="00CE1859"/>
    <w:rsid w:val="00D0365D"/>
    <w:rsid w:val="00D140AC"/>
    <w:rsid w:val="00D14598"/>
    <w:rsid w:val="00D16EFF"/>
    <w:rsid w:val="00D468D8"/>
    <w:rsid w:val="00D53696"/>
    <w:rsid w:val="00D61FC5"/>
    <w:rsid w:val="00D65A54"/>
    <w:rsid w:val="00D701F1"/>
    <w:rsid w:val="00D7027C"/>
    <w:rsid w:val="00D71406"/>
    <w:rsid w:val="00D74305"/>
    <w:rsid w:val="00D84C48"/>
    <w:rsid w:val="00D85142"/>
    <w:rsid w:val="00D851CE"/>
    <w:rsid w:val="00D86032"/>
    <w:rsid w:val="00D86A41"/>
    <w:rsid w:val="00D92CAC"/>
    <w:rsid w:val="00D9509A"/>
    <w:rsid w:val="00DA719C"/>
    <w:rsid w:val="00DB0BA4"/>
    <w:rsid w:val="00DB2AD2"/>
    <w:rsid w:val="00DB2DC6"/>
    <w:rsid w:val="00DB74E1"/>
    <w:rsid w:val="00DC3066"/>
    <w:rsid w:val="00DD28DA"/>
    <w:rsid w:val="00DE039D"/>
    <w:rsid w:val="00DE0E54"/>
    <w:rsid w:val="00DE3B66"/>
    <w:rsid w:val="00DF0F2F"/>
    <w:rsid w:val="00DF1B5B"/>
    <w:rsid w:val="00DF3AAD"/>
    <w:rsid w:val="00E00580"/>
    <w:rsid w:val="00E17B6A"/>
    <w:rsid w:val="00E31C77"/>
    <w:rsid w:val="00E34F16"/>
    <w:rsid w:val="00E36BE4"/>
    <w:rsid w:val="00E37D53"/>
    <w:rsid w:val="00E417FC"/>
    <w:rsid w:val="00E440E6"/>
    <w:rsid w:val="00E46BB4"/>
    <w:rsid w:val="00E52A2F"/>
    <w:rsid w:val="00E54A79"/>
    <w:rsid w:val="00E5787B"/>
    <w:rsid w:val="00E6016F"/>
    <w:rsid w:val="00E60628"/>
    <w:rsid w:val="00E6271A"/>
    <w:rsid w:val="00E64AFD"/>
    <w:rsid w:val="00E70EC9"/>
    <w:rsid w:val="00E75575"/>
    <w:rsid w:val="00E82621"/>
    <w:rsid w:val="00E86756"/>
    <w:rsid w:val="00EA54F1"/>
    <w:rsid w:val="00EB2C0E"/>
    <w:rsid w:val="00EB5AA9"/>
    <w:rsid w:val="00EC148D"/>
    <w:rsid w:val="00EC5C38"/>
    <w:rsid w:val="00EC6729"/>
    <w:rsid w:val="00EC6C6D"/>
    <w:rsid w:val="00ED06C3"/>
    <w:rsid w:val="00ED7B11"/>
    <w:rsid w:val="00EE02BE"/>
    <w:rsid w:val="00EE7C6E"/>
    <w:rsid w:val="00EF09FE"/>
    <w:rsid w:val="00F04753"/>
    <w:rsid w:val="00F16A2F"/>
    <w:rsid w:val="00F33195"/>
    <w:rsid w:val="00F342D1"/>
    <w:rsid w:val="00F42A3A"/>
    <w:rsid w:val="00F47599"/>
    <w:rsid w:val="00F807B8"/>
    <w:rsid w:val="00F81918"/>
    <w:rsid w:val="00F8574B"/>
    <w:rsid w:val="00F94D01"/>
    <w:rsid w:val="00F97FE1"/>
    <w:rsid w:val="00FA26BE"/>
    <w:rsid w:val="00FA6E6D"/>
    <w:rsid w:val="00FB495C"/>
    <w:rsid w:val="00FB7747"/>
    <w:rsid w:val="00FC55A5"/>
    <w:rsid w:val="00FC5727"/>
    <w:rsid w:val="00FD30EC"/>
    <w:rsid w:val="00FD60D6"/>
    <w:rsid w:val="00FE7F34"/>
    <w:rsid w:val="00FF0104"/>
    <w:rsid w:val="00FF3A06"/>
    <w:rsid w:val="00FF5155"/>
    <w:rsid w:val="00FF5C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8AFD46E"/>
  <w15:docId w15:val="{D7526191-5043-4324-8FF8-7E045F64A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331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F331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next w:val="Standard"/>
    <w:link w:val="UntertitelZchn"/>
    <w:autoRedefine/>
    <w:uiPriority w:val="11"/>
    <w:qFormat/>
    <w:rsid w:val="00192EBD"/>
    <w:pPr>
      <w:numPr>
        <w:ilvl w:val="1"/>
      </w:numPr>
      <w:spacing w:before="120"/>
      <w:jc w:val="both"/>
    </w:pPr>
    <w:rPr>
      <w:rFonts w:ascii="Tahoma" w:eastAsiaTheme="minorEastAsia" w:hAnsi="Tahoma"/>
      <w:b/>
      <w:sz w:val="24"/>
    </w:rPr>
  </w:style>
  <w:style w:type="character" w:customStyle="1" w:styleId="UntertitelZchn">
    <w:name w:val="Untertitel Zchn"/>
    <w:basedOn w:val="Absatz-Standardschriftart"/>
    <w:link w:val="Untertitel"/>
    <w:uiPriority w:val="11"/>
    <w:rsid w:val="00192EBD"/>
    <w:rPr>
      <w:rFonts w:ascii="Tahoma" w:eastAsiaTheme="minorEastAsia" w:hAnsi="Tahoma"/>
      <w:b/>
      <w:sz w:val="24"/>
    </w:rPr>
  </w:style>
  <w:style w:type="character" w:customStyle="1" w:styleId="berschrift1Zchn">
    <w:name w:val="Überschrift 1 Zchn"/>
    <w:basedOn w:val="Absatz-Standardschriftart"/>
    <w:link w:val="berschrift1"/>
    <w:uiPriority w:val="9"/>
    <w:rsid w:val="00F33195"/>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F33195"/>
    <w:rPr>
      <w:rFonts w:asciiTheme="majorHAnsi" w:eastAsiaTheme="majorEastAsia" w:hAnsiTheme="majorHAnsi" w:cstheme="majorBidi"/>
      <w:color w:val="2E74B5" w:themeColor="accent1" w:themeShade="BF"/>
      <w:sz w:val="26"/>
      <w:szCs w:val="26"/>
    </w:rPr>
  </w:style>
  <w:style w:type="paragraph" w:customStyle="1" w:styleId="Default">
    <w:name w:val="Default"/>
    <w:rsid w:val="00F33195"/>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F33195"/>
    <w:pPr>
      <w:spacing w:line="241" w:lineRule="atLeast"/>
    </w:pPr>
    <w:rPr>
      <w:rFonts w:cstheme="minorBidi"/>
      <w:color w:val="auto"/>
    </w:rPr>
  </w:style>
  <w:style w:type="character" w:customStyle="1" w:styleId="A2">
    <w:name w:val="A2"/>
    <w:uiPriority w:val="99"/>
    <w:rsid w:val="00F33195"/>
    <w:rPr>
      <w:rFonts w:cs="Myriad Pro"/>
      <w:color w:val="221E1F"/>
      <w:sz w:val="22"/>
      <w:szCs w:val="22"/>
    </w:rPr>
  </w:style>
  <w:style w:type="paragraph" w:styleId="Listenabsatz">
    <w:name w:val="List Paragraph"/>
    <w:basedOn w:val="Standard"/>
    <w:uiPriority w:val="34"/>
    <w:qFormat/>
    <w:rsid w:val="00013901"/>
    <w:pPr>
      <w:ind w:left="720"/>
      <w:contextualSpacing/>
    </w:pPr>
  </w:style>
  <w:style w:type="table" w:styleId="Tabellenraster">
    <w:name w:val="Table Grid"/>
    <w:basedOn w:val="NormaleTabelle"/>
    <w:uiPriority w:val="39"/>
    <w:rsid w:val="00013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4Akzent61">
    <w:name w:val="Gitternetztabelle 4 – Akzent 61"/>
    <w:basedOn w:val="NormaleTabelle"/>
    <w:uiPriority w:val="49"/>
    <w:rsid w:val="00EC5C3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Kopfzeile">
    <w:name w:val="header"/>
    <w:basedOn w:val="Standard"/>
    <w:link w:val="KopfzeileZchn"/>
    <w:unhideWhenUsed/>
    <w:rsid w:val="0056124B"/>
    <w:pPr>
      <w:tabs>
        <w:tab w:val="center" w:pos="4536"/>
        <w:tab w:val="right" w:pos="9072"/>
      </w:tabs>
      <w:spacing w:after="0" w:line="240" w:lineRule="auto"/>
    </w:pPr>
  </w:style>
  <w:style w:type="character" w:customStyle="1" w:styleId="KopfzeileZchn">
    <w:name w:val="Kopfzeile Zchn"/>
    <w:basedOn w:val="Absatz-Standardschriftart"/>
    <w:link w:val="Kopfzeile"/>
    <w:rsid w:val="0056124B"/>
  </w:style>
  <w:style w:type="paragraph" w:styleId="Fuzeile">
    <w:name w:val="footer"/>
    <w:basedOn w:val="Standard"/>
    <w:link w:val="FuzeileZchn"/>
    <w:unhideWhenUsed/>
    <w:rsid w:val="0056124B"/>
    <w:pPr>
      <w:tabs>
        <w:tab w:val="center" w:pos="4536"/>
        <w:tab w:val="right" w:pos="9072"/>
      </w:tabs>
      <w:spacing w:after="0" w:line="240" w:lineRule="auto"/>
    </w:pPr>
  </w:style>
  <w:style w:type="character" w:customStyle="1" w:styleId="FuzeileZchn">
    <w:name w:val="Fußzeile Zchn"/>
    <w:basedOn w:val="Absatz-Standardschriftart"/>
    <w:link w:val="Fuzeile"/>
    <w:rsid w:val="0056124B"/>
  </w:style>
  <w:style w:type="character" w:styleId="Hyperlink">
    <w:name w:val="Hyperlink"/>
    <w:basedOn w:val="Absatz-Standardschriftart"/>
    <w:uiPriority w:val="99"/>
    <w:unhideWhenUsed/>
    <w:rsid w:val="00141D47"/>
    <w:rPr>
      <w:color w:val="000000" w:themeColor="text1"/>
      <w:u w:val="none"/>
    </w:rPr>
  </w:style>
  <w:style w:type="paragraph" w:styleId="Sprechblasentext">
    <w:name w:val="Balloon Text"/>
    <w:basedOn w:val="Standard"/>
    <w:link w:val="SprechblasentextZchn"/>
    <w:uiPriority w:val="99"/>
    <w:semiHidden/>
    <w:unhideWhenUsed/>
    <w:rsid w:val="004B349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B3491"/>
    <w:rPr>
      <w:rFonts w:ascii="Segoe UI" w:hAnsi="Segoe UI" w:cs="Segoe UI"/>
      <w:sz w:val="18"/>
      <w:szCs w:val="18"/>
    </w:rPr>
  </w:style>
  <w:style w:type="table" w:customStyle="1" w:styleId="Gitternetztabelle4Akzent41">
    <w:name w:val="Gitternetztabelle 4 – Akzent 41"/>
    <w:basedOn w:val="NormaleTabelle"/>
    <w:uiPriority w:val="49"/>
    <w:rsid w:val="00080DF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51">
    <w:name w:val="Gitternetztabelle 4 – Akzent 51"/>
    <w:basedOn w:val="NormaleTabelle"/>
    <w:uiPriority w:val="49"/>
    <w:rsid w:val="00080DF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1">
    <w:name w:val="Pa1"/>
    <w:basedOn w:val="Default"/>
    <w:next w:val="Default"/>
    <w:uiPriority w:val="99"/>
    <w:rsid w:val="00F16A2F"/>
    <w:pPr>
      <w:spacing w:line="241" w:lineRule="atLeast"/>
    </w:pPr>
    <w:rPr>
      <w:rFonts w:ascii="KZNDKO+FranklinGothic-Book" w:hAnsi="KZNDKO+FranklinGothic-Book" w:cstheme="minorBidi"/>
      <w:color w:val="auto"/>
    </w:rPr>
  </w:style>
  <w:style w:type="paragraph" w:styleId="StandardWeb">
    <w:name w:val="Normal (Web)"/>
    <w:basedOn w:val="Standard"/>
    <w:uiPriority w:val="99"/>
    <w:unhideWhenUsed/>
    <w:rsid w:val="0005782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D468D8"/>
    <w:rPr>
      <w:sz w:val="16"/>
      <w:szCs w:val="16"/>
    </w:rPr>
  </w:style>
  <w:style w:type="paragraph" w:styleId="Kommentartext">
    <w:name w:val="annotation text"/>
    <w:basedOn w:val="Standard"/>
    <w:link w:val="KommentartextZchn"/>
    <w:uiPriority w:val="99"/>
    <w:unhideWhenUsed/>
    <w:rsid w:val="00D468D8"/>
    <w:pPr>
      <w:spacing w:line="240" w:lineRule="auto"/>
    </w:pPr>
    <w:rPr>
      <w:sz w:val="20"/>
      <w:szCs w:val="20"/>
    </w:rPr>
  </w:style>
  <w:style w:type="character" w:customStyle="1" w:styleId="KommentartextZchn">
    <w:name w:val="Kommentartext Zchn"/>
    <w:basedOn w:val="Absatz-Standardschriftart"/>
    <w:link w:val="Kommentartext"/>
    <w:uiPriority w:val="99"/>
    <w:rsid w:val="00D468D8"/>
    <w:rPr>
      <w:sz w:val="20"/>
      <w:szCs w:val="20"/>
    </w:rPr>
  </w:style>
  <w:style w:type="paragraph" w:styleId="Kommentarthema">
    <w:name w:val="annotation subject"/>
    <w:basedOn w:val="Kommentartext"/>
    <w:next w:val="Kommentartext"/>
    <w:link w:val="KommentarthemaZchn"/>
    <w:uiPriority w:val="99"/>
    <w:semiHidden/>
    <w:unhideWhenUsed/>
    <w:rsid w:val="00D468D8"/>
    <w:rPr>
      <w:b/>
      <w:bCs/>
    </w:rPr>
  </w:style>
  <w:style w:type="character" w:customStyle="1" w:styleId="KommentarthemaZchn">
    <w:name w:val="Kommentarthema Zchn"/>
    <w:basedOn w:val="KommentartextZchn"/>
    <w:link w:val="Kommentarthema"/>
    <w:uiPriority w:val="99"/>
    <w:semiHidden/>
    <w:rsid w:val="00D468D8"/>
    <w:rPr>
      <w:b/>
      <w:bCs/>
      <w:sz w:val="20"/>
      <w:szCs w:val="20"/>
    </w:rPr>
  </w:style>
  <w:style w:type="paragraph" w:customStyle="1" w:styleId="bodytext">
    <w:name w:val="bodytext"/>
    <w:basedOn w:val="Standard"/>
    <w:rsid w:val="00C94890"/>
    <w:pPr>
      <w:suppressAutoHyphens/>
      <w:spacing w:after="240" w:line="360" w:lineRule="atLeast"/>
    </w:pPr>
    <w:rPr>
      <w:rFonts w:ascii="Times New Roman" w:eastAsia="Times New Roman" w:hAnsi="Times New Roman" w:cs="Times New Roman"/>
      <w:sz w:val="24"/>
      <w:szCs w:val="24"/>
      <w:lang w:eastAsia="zh-CN"/>
    </w:rPr>
  </w:style>
  <w:style w:type="character" w:customStyle="1" w:styleId="NichtaufgelsteErwhnung1">
    <w:name w:val="Nicht aufgelöste Erwähnung1"/>
    <w:basedOn w:val="Absatz-Standardschriftart"/>
    <w:uiPriority w:val="99"/>
    <w:semiHidden/>
    <w:unhideWhenUsed/>
    <w:rsid w:val="00C62C10"/>
    <w:rPr>
      <w:color w:val="605E5C"/>
      <w:shd w:val="clear" w:color="auto" w:fill="E1DFDD"/>
    </w:rPr>
  </w:style>
  <w:style w:type="character" w:styleId="NichtaufgelsteErwhnung">
    <w:name w:val="Unresolved Mention"/>
    <w:basedOn w:val="Absatz-Standardschriftart"/>
    <w:uiPriority w:val="99"/>
    <w:semiHidden/>
    <w:unhideWhenUsed/>
    <w:rsid w:val="00C45D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314618">
      <w:bodyDiv w:val="1"/>
      <w:marLeft w:val="0"/>
      <w:marRight w:val="0"/>
      <w:marTop w:val="0"/>
      <w:marBottom w:val="0"/>
      <w:divBdr>
        <w:top w:val="none" w:sz="0" w:space="0" w:color="auto"/>
        <w:left w:val="none" w:sz="0" w:space="0" w:color="auto"/>
        <w:bottom w:val="none" w:sz="0" w:space="0" w:color="auto"/>
        <w:right w:val="none" w:sz="0" w:space="0" w:color="auto"/>
      </w:divBdr>
    </w:div>
    <w:div w:id="258101055">
      <w:bodyDiv w:val="1"/>
      <w:marLeft w:val="0"/>
      <w:marRight w:val="0"/>
      <w:marTop w:val="0"/>
      <w:marBottom w:val="0"/>
      <w:divBdr>
        <w:top w:val="none" w:sz="0" w:space="0" w:color="auto"/>
        <w:left w:val="none" w:sz="0" w:space="0" w:color="auto"/>
        <w:bottom w:val="none" w:sz="0" w:space="0" w:color="auto"/>
        <w:right w:val="none" w:sz="0" w:space="0" w:color="auto"/>
      </w:divBdr>
    </w:div>
    <w:div w:id="310604014">
      <w:bodyDiv w:val="1"/>
      <w:marLeft w:val="0"/>
      <w:marRight w:val="0"/>
      <w:marTop w:val="0"/>
      <w:marBottom w:val="0"/>
      <w:divBdr>
        <w:top w:val="none" w:sz="0" w:space="0" w:color="auto"/>
        <w:left w:val="none" w:sz="0" w:space="0" w:color="auto"/>
        <w:bottom w:val="none" w:sz="0" w:space="0" w:color="auto"/>
        <w:right w:val="none" w:sz="0" w:space="0" w:color="auto"/>
      </w:divBdr>
      <w:divsChild>
        <w:div w:id="1684211693">
          <w:marLeft w:val="0"/>
          <w:marRight w:val="0"/>
          <w:marTop w:val="0"/>
          <w:marBottom w:val="0"/>
          <w:divBdr>
            <w:top w:val="none" w:sz="0" w:space="0" w:color="auto"/>
            <w:left w:val="none" w:sz="0" w:space="0" w:color="auto"/>
            <w:bottom w:val="none" w:sz="0" w:space="0" w:color="auto"/>
            <w:right w:val="none" w:sz="0" w:space="0" w:color="auto"/>
          </w:divBdr>
          <w:divsChild>
            <w:div w:id="1099984319">
              <w:marLeft w:val="0"/>
              <w:marRight w:val="0"/>
              <w:marTop w:val="0"/>
              <w:marBottom w:val="0"/>
              <w:divBdr>
                <w:top w:val="none" w:sz="0" w:space="0" w:color="auto"/>
                <w:left w:val="none" w:sz="0" w:space="0" w:color="auto"/>
                <w:bottom w:val="none" w:sz="0" w:space="0" w:color="auto"/>
                <w:right w:val="none" w:sz="0" w:space="0" w:color="auto"/>
              </w:divBdr>
              <w:divsChild>
                <w:div w:id="524177979">
                  <w:marLeft w:val="0"/>
                  <w:marRight w:val="0"/>
                  <w:marTop w:val="0"/>
                  <w:marBottom w:val="0"/>
                  <w:divBdr>
                    <w:top w:val="none" w:sz="0" w:space="0" w:color="auto"/>
                    <w:left w:val="none" w:sz="0" w:space="0" w:color="auto"/>
                    <w:bottom w:val="none" w:sz="0" w:space="0" w:color="auto"/>
                    <w:right w:val="none" w:sz="0" w:space="0" w:color="auto"/>
                  </w:divBdr>
                  <w:divsChild>
                    <w:div w:id="722994207">
                      <w:marLeft w:val="0"/>
                      <w:marRight w:val="0"/>
                      <w:marTop w:val="0"/>
                      <w:marBottom w:val="0"/>
                      <w:divBdr>
                        <w:top w:val="none" w:sz="0" w:space="0" w:color="auto"/>
                        <w:left w:val="none" w:sz="0" w:space="0" w:color="auto"/>
                        <w:bottom w:val="none" w:sz="0" w:space="0" w:color="auto"/>
                        <w:right w:val="none" w:sz="0" w:space="0" w:color="auto"/>
                      </w:divBdr>
                      <w:divsChild>
                        <w:div w:id="217474760">
                          <w:marLeft w:val="0"/>
                          <w:marRight w:val="0"/>
                          <w:marTop w:val="0"/>
                          <w:marBottom w:val="0"/>
                          <w:divBdr>
                            <w:top w:val="none" w:sz="0" w:space="0" w:color="auto"/>
                            <w:left w:val="none" w:sz="0" w:space="0" w:color="auto"/>
                            <w:bottom w:val="none" w:sz="0" w:space="0" w:color="auto"/>
                            <w:right w:val="none" w:sz="0" w:space="0" w:color="auto"/>
                          </w:divBdr>
                          <w:divsChild>
                            <w:div w:id="1441754247">
                              <w:marLeft w:val="0"/>
                              <w:marRight w:val="0"/>
                              <w:marTop w:val="0"/>
                              <w:marBottom w:val="0"/>
                              <w:divBdr>
                                <w:top w:val="none" w:sz="0" w:space="0" w:color="auto"/>
                                <w:left w:val="none" w:sz="0" w:space="0" w:color="auto"/>
                                <w:bottom w:val="none" w:sz="0" w:space="0" w:color="auto"/>
                                <w:right w:val="none" w:sz="0" w:space="0" w:color="auto"/>
                              </w:divBdr>
                              <w:divsChild>
                                <w:div w:id="16009557">
                                  <w:marLeft w:val="0"/>
                                  <w:marRight w:val="0"/>
                                  <w:marTop w:val="0"/>
                                  <w:marBottom w:val="0"/>
                                  <w:divBdr>
                                    <w:top w:val="none" w:sz="0" w:space="0" w:color="auto"/>
                                    <w:left w:val="none" w:sz="0" w:space="0" w:color="auto"/>
                                    <w:bottom w:val="none" w:sz="0" w:space="0" w:color="auto"/>
                                    <w:right w:val="none" w:sz="0" w:space="0" w:color="auto"/>
                                  </w:divBdr>
                                  <w:divsChild>
                                    <w:div w:id="61440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536833">
      <w:bodyDiv w:val="1"/>
      <w:marLeft w:val="0"/>
      <w:marRight w:val="0"/>
      <w:marTop w:val="0"/>
      <w:marBottom w:val="0"/>
      <w:divBdr>
        <w:top w:val="none" w:sz="0" w:space="0" w:color="auto"/>
        <w:left w:val="none" w:sz="0" w:space="0" w:color="auto"/>
        <w:bottom w:val="none" w:sz="0" w:space="0" w:color="auto"/>
        <w:right w:val="none" w:sz="0" w:space="0" w:color="auto"/>
      </w:divBdr>
    </w:div>
    <w:div w:id="788161939">
      <w:bodyDiv w:val="1"/>
      <w:marLeft w:val="0"/>
      <w:marRight w:val="0"/>
      <w:marTop w:val="0"/>
      <w:marBottom w:val="0"/>
      <w:divBdr>
        <w:top w:val="none" w:sz="0" w:space="0" w:color="auto"/>
        <w:left w:val="none" w:sz="0" w:space="0" w:color="auto"/>
        <w:bottom w:val="none" w:sz="0" w:space="0" w:color="auto"/>
        <w:right w:val="none" w:sz="0" w:space="0" w:color="auto"/>
      </w:divBdr>
    </w:div>
    <w:div w:id="939681797">
      <w:bodyDiv w:val="1"/>
      <w:marLeft w:val="0"/>
      <w:marRight w:val="0"/>
      <w:marTop w:val="0"/>
      <w:marBottom w:val="0"/>
      <w:divBdr>
        <w:top w:val="none" w:sz="0" w:space="0" w:color="auto"/>
        <w:left w:val="none" w:sz="0" w:space="0" w:color="auto"/>
        <w:bottom w:val="none" w:sz="0" w:space="0" w:color="auto"/>
        <w:right w:val="none" w:sz="0" w:space="0" w:color="auto"/>
      </w:divBdr>
      <w:divsChild>
        <w:div w:id="204489136">
          <w:marLeft w:val="706"/>
          <w:marRight w:val="0"/>
          <w:marTop w:val="144"/>
          <w:marBottom w:val="0"/>
          <w:divBdr>
            <w:top w:val="none" w:sz="0" w:space="0" w:color="auto"/>
            <w:left w:val="none" w:sz="0" w:space="0" w:color="auto"/>
            <w:bottom w:val="none" w:sz="0" w:space="0" w:color="auto"/>
            <w:right w:val="none" w:sz="0" w:space="0" w:color="auto"/>
          </w:divBdr>
        </w:div>
        <w:div w:id="1301106275">
          <w:marLeft w:val="706"/>
          <w:marRight w:val="0"/>
          <w:marTop w:val="144"/>
          <w:marBottom w:val="0"/>
          <w:divBdr>
            <w:top w:val="none" w:sz="0" w:space="0" w:color="auto"/>
            <w:left w:val="none" w:sz="0" w:space="0" w:color="auto"/>
            <w:bottom w:val="none" w:sz="0" w:space="0" w:color="auto"/>
            <w:right w:val="none" w:sz="0" w:space="0" w:color="auto"/>
          </w:divBdr>
        </w:div>
        <w:div w:id="774054614">
          <w:marLeft w:val="706"/>
          <w:marRight w:val="0"/>
          <w:marTop w:val="144"/>
          <w:marBottom w:val="0"/>
          <w:divBdr>
            <w:top w:val="none" w:sz="0" w:space="0" w:color="auto"/>
            <w:left w:val="none" w:sz="0" w:space="0" w:color="auto"/>
            <w:bottom w:val="none" w:sz="0" w:space="0" w:color="auto"/>
            <w:right w:val="none" w:sz="0" w:space="0" w:color="auto"/>
          </w:divBdr>
        </w:div>
        <w:div w:id="356202626">
          <w:marLeft w:val="706"/>
          <w:marRight w:val="0"/>
          <w:marTop w:val="144"/>
          <w:marBottom w:val="0"/>
          <w:divBdr>
            <w:top w:val="none" w:sz="0" w:space="0" w:color="auto"/>
            <w:left w:val="none" w:sz="0" w:space="0" w:color="auto"/>
            <w:bottom w:val="none" w:sz="0" w:space="0" w:color="auto"/>
            <w:right w:val="none" w:sz="0" w:space="0" w:color="auto"/>
          </w:divBdr>
        </w:div>
        <w:div w:id="179465811">
          <w:marLeft w:val="706"/>
          <w:marRight w:val="0"/>
          <w:marTop w:val="144"/>
          <w:marBottom w:val="0"/>
          <w:divBdr>
            <w:top w:val="none" w:sz="0" w:space="0" w:color="auto"/>
            <w:left w:val="none" w:sz="0" w:space="0" w:color="auto"/>
            <w:bottom w:val="none" w:sz="0" w:space="0" w:color="auto"/>
            <w:right w:val="none" w:sz="0" w:space="0" w:color="auto"/>
          </w:divBdr>
        </w:div>
        <w:div w:id="1807356730">
          <w:marLeft w:val="706"/>
          <w:marRight w:val="0"/>
          <w:marTop w:val="144"/>
          <w:marBottom w:val="0"/>
          <w:divBdr>
            <w:top w:val="none" w:sz="0" w:space="0" w:color="auto"/>
            <w:left w:val="none" w:sz="0" w:space="0" w:color="auto"/>
            <w:bottom w:val="none" w:sz="0" w:space="0" w:color="auto"/>
            <w:right w:val="none" w:sz="0" w:space="0" w:color="auto"/>
          </w:divBdr>
        </w:div>
        <w:div w:id="1460687649">
          <w:marLeft w:val="706"/>
          <w:marRight w:val="0"/>
          <w:marTop w:val="144"/>
          <w:marBottom w:val="0"/>
          <w:divBdr>
            <w:top w:val="none" w:sz="0" w:space="0" w:color="auto"/>
            <w:left w:val="none" w:sz="0" w:space="0" w:color="auto"/>
            <w:bottom w:val="none" w:sz="0" w:space="0" w:color="auto"/>
            <w:right w:val="none" w:sz="0" w:space="0" w:color="auto"/>
          </w:divBdr>
        </w:div>
        <w:div w:id="897253634">
          <w:marLeft w:val="706"/>
          <w:marRight w:val="0"/>
          <w:marTop w:val="144"/>
          <w:marBottom w:val="0"/>
          <w:divBdr>
            <w:top w:val="none" w:sz="0" w:space="0" w:color="auto"/>
            <w:left w:val="none" w:sz="0" w:space="0" w:color="auto"/>
            <w:bottom w:val="none" w:sz="0" w:space="0" w:color="auto"/>
            <w:right w:val="none" w:sz="0" w:space="0" w:color="auto"/>
          </w:divBdr>
        </w:div>
        <w:div w:id="1169176395">
          <w:marLeft w:val="706"/>
          <w:marRight w:val="0"/>
          <w:marTop w:val="144"/>
          <w:marBottom w:val="0"/>
          <w:divBdr>
            <w:top w:val="none" w:sz="0" w:space="0" w:color="auto"/>
            <w:left w:val="none" w:sz="0" w:space="0" w:color="auto"/>
            <w:bottom w:val="none" w:sz="0" w:space="0" w:color="auto"/>
            <w:right w:val="none" w:sz="0" w:space="0" w:color="auto"/>
          </w:divBdr>
        </w:div>
        <w:div w:id="265160219">
          <w:marLeft w:val="706"/>
          <w:marRight w:val="0"/>
          <w:marTop w:val="144"/>
          <w:marBottom w:val="0"/>
          <w:divBdr>
            <w:top w:val="none" w:sz="0" w:space="0" w:color="auto"/>
            <w:left w:val="none" w:sz="0" w:space="0" w:color="auto"/>
            <w:bottom w:val="none" w:sz="0" w:space="0" w:color="auto"/>
            <w:right w:val="none" w:sz="0" w:space="0" w:color="auto"/>
          </w:divBdr>
        </w:div>
        <w:div w:id="230818160">
          <w:marLeft w:val="706"/>
          <w:marRight w:val="0"/>
          <w:marTop w:val="144"/>
          <w:marBottom w:val="0"/>
          <w:divBdr>
            <w:top w:val="none" w:sz="0" w:space="0" w:color="auto"/>
            <w:left w:val="none" w:sz="0" w:space="0" w:color="auto"/>
            <w:bottom w:val="none" w:sz="0" w:space="0" w:color="auto"/>
            <w:right w:val="none" w:sz="0" w:space="0" w:color="auto"/>
          </w:divBdr>
        </w:div>
        <w:div w:id="1687634890">
          <w:marLeft w:val="706"/>
          <w:marRight w:val="0"/>
          <w:marTop w:val="144"/>
          <w:marBottom w:val="0"/>
          <w:divBdr>
            <w:top w:val="none" w:sz="0" w:space="0" w:color="auto"/>
            <w:left w:val="none" w:sz="0" w:space="0" w:color="auto"/>
            <w:bottom w:val="none" w:sz="0" w:space="0" w:color="auto"/>
            <w:right w:val="none" w:sz="0" w:space="0" w:color="auto"/>
          </w:divBdr>
        </w:div>
        <w:div w:id="319045174">
          <w:marLeft w:val="706"/>
          <w:marRight w:val="0"/>
          <w:marTop w:val="144"/>
          <w:marBottom w:val="0"/>
          <w:divBdr>
            <w:top w:val="none" w:sz="0" w:space="0" w:color="auto"/>
            <w:left w:val="none" w:sz="0" w:space="0" w:color="auto"/>
            <w:bottom w:val="none" w:sz="0" w:space="0" w:color="auto"/>
            <w:right w:val="none" w:sz="0" w:space="0" w:color="auto"/>
          </w:divBdr>
        </w:div>
      </w:divsChild>
    </w:div>
    <w:div w:id="1353873664">
      <w:bodyDiv w:val="1"/>
      <w:marLeft w:val="0"/>
      <w:marRight w:val="0"/>
      <w:marTop w:val="0"/>
      <w:marBottom w:val="0"/>
      <w:divBdr>
        <w:top w:val="none" w:sz="0" w:space="0" w:color="auto"/>
        <w:left w:val="none" w:sz="0" w:space="0" w:color="auto"/>
        <w:bottom w:val="none" w:sz="0" w:space="0" w:color="auto"/>
        <w:right w:val="none" w:sz="0" w:space="0" w:color="auto"/>
      </w:divBdr>
      <w:divsChild>
        <w:div w:id="1113481024">
          <w:marLeft w:val="0"/>
          <w:marRight w:val="0"/>
          <w:marTop w:val="0"/>
          <w:marBottom w:val="0"/>
          <w:divBdr>
            <w:top w:val="none" w:sz="0" w:space="0" w:color="auto"/>
            <w:left w:val="none" w:sz="0" w:space="0" w:color="auto"/>
            <w:bottom w:val="none" w:sz="0" w:space="0" w:color="auto"/>
            <w:right w:val="none" w:sz="0" w:space="0" w:color="auto"/>
          </w:divBdr>
          <w:divsChild>
            <w:div w:id="881601157">
              <w:marLeft w:val="0"/>
              <w:marRight w:val="0"/>
              <w:marTop w:val="0"/>
              <w:marBottom w:val="0"/>
              <w:divBdr>
                <w:top w:val="none" w:sz="0" w:space="0" w:color="auto"/>
                <w:left w:val="none" w:sz="0" w:space="0" w:color="auto"/>
                <w:bottom w:val="none" w:sz="0" w:space="0" w:color="auto"/>
                <w:right w:val="none" w:sz="0" w:space="0" w:color="auto"/>
              </w:divBdr>
              <w:divsChild>
                <w:div w:id="362170708">
                  <w:marLeft w:val="0"/>
                  <w:marRight w:val="0"/>
                  <w:marTop w:val="0"/>
                  <w:marBottom w:val="0"/>
                  <w:divBdr>
                    <w:top w:val="none" w:sz="0" w:space="0" w:color="auto"/>
                    <w:left w:val="none" w:sz="0" w:space="0" w:color="auto"/>
                    <w:bottom w:val="none" w:sz="0" w:space="0" w:color="auto"/>
                    <w:right w:val="none" w:sz="0" w:space="0" w:color="auto"/>
                  </w:divBdr>
                  <w:divsChild>
                    <w:div w:id="1406683762">
                      <w:marLeft w:val="0"/>
                      <w:marRight w:val="0"/>
                      <w:marTop w:val="0"/>
                      <w:marBottom w:val="0"/>
                      <w:divBdr>
                        <w:top w:val="none" w:sz="0" w:space="0" w:color="auto"/>
                        <w:left w:val="none" w:sz="0" w:space="0" w:color="auto"/>
                        <w:bottom w:val="none" w:sz="0" w:space="0" w:color="auto"/>
                        <w:right w:val="none" w:sz="0" w:space="0" w:color="auto"/>
                      </w:divBdr>
                      <w:divsChild>
                        <w:div w:id="538511543">
                          <w:marLeft w:val="0"/>
                          <w:marRight w:val="0"/>
                          <w:marTop w:val="0"/>
                          <w:marBottom w:val="0"/>
                          <w:divBdr>
                            <w:top w:val="none" w:sz="0" w:space="0" w:color="auto"/>
                            <w:left w:val="none" w:sz="0" w:space="0" w:color="auto"/>
                            <w:bottom w:val="none" w:sz="0" w:space="0" w:color="auto"/>
                            <w:right w:val="none" w:sz="0" w:space="0" w:color="auto"/>
                          </w:divBdr>
                          <w:divsChild>
                            <w:div w:id="1207913144">
                              <w:marLeft w:val="0"/>
                              <w:marRight w:val="0"/>
                              <w:marTop w:val="0"/>
                              <w:marBottom w:val="0"/>
                              <w:divBdr>
                                <w:top w:val="none" w:sz="0" w:space="0" w:color="auto"/>
                                <w:left w:val="none" w:sz="0" w:space="0" w:color="auto"/>
                                <w:bottom w:val="none" w:sz="0" w:space="0" w:color="auto"/>
                                <w:right w:val="none" w:sz="0" w:space="0" w:color="auto"/>
                              </w:divBdr>
                              <w:divsChild>
                                <w:div w:id="241764791">
                                  <w:marLeft w:val="0"/>
                                  <w:marRight w:val="0"/>
                                  <w:marTop w:val="0"/>
                                  <w:marBottom w:val="0"/>
                                  <w:divBdr>
                                    <w:top w:val="none" w:sz="0" w:space="0" w:color="auto"/>
                                    <w:left w:val="none" w:sz="0" w:space="0" w:color="auto"/>
                                    <w:bottom w:val="none" w:sz="0" w:space="0" w:color="auto"/>
                                    <w:right w:val="none" w:sz="0" w:space="0" w:color="auto"/>
                                  </w:divBdr>
                                  <w:divsChild>
                                    <w:div w:id="1392773374">
                                      <w:marLeft w:val="0"/>
                                      <w:marRight w:val="0"/>
                                      <w:marTop w:val="0"/>
                                      <w:marBottom w:val="0"/>
                                      <w:divBdr>
                                        <w:top w:val="none" w:sz="0" w:space="0" w:color="auto"/>
                                        <w:left w:val="none" w:sz="0" w:space="0" w:color="auto"/>
                                        <w:bottom w:val="none" w:sz="0" w:space="0" w:color="auto"/>
                                        <w:right w:val="none" w:sz="0" w:space="0" w:color="auto"/>
                                      </w:divBdr>
                                      <w:divsChild>
                                        <w:div w:id="100246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247798">
      <w:bodyDiv w:val="1"/>
      <w:marLeft w:val="0"/>
      <w:marRight w:val="0"/>
      <w:marTop w:val="0"/>
      <w:marBottom w:val="0"/>
      <w:divBdr>
        <w:top w:val="none" w:sz="0" w:space="0" w:color="auto"/>
        <w:left w:val="none" w:sz="0" w:space="0" w:color="auto"/>
        <w:bottom w:val="none" w:sz="0" w:space="0" w:color="auto"/>
        <w:right w:val="none" w:sz="0" w:space="0" w:color="auto"/>
      </w:divBdr>
    </w:div>
    <w:div w:id="164994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FB2698F-08FE-43E6-B74E-4E5584853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609</Words>
  <Characters>3838</Characters>
  <Application>Microsoft Office Word</Application>
  <DocSecurity>4</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Nassauische Heimstätte GmbH</Company>
  <LinksUpToDate>false</LinksUpToDate>
  <CharactersWithSpaces>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Schneider, Lara</dc:creator>
  <cp:lastModifiedBy>Lang, Frederik</cp:lastModifiedBy>
  <cp:revision>2</cp:revision>
  <cp:lastPrinted>2021-03-02T08:13:00Z</cp:lastPrinted>
  <dcterms:created xsi:type="dcterms:W3CDTF">2021-07-29T11:26:00Z</dcterms:created>
  <dcterms:modified xsi:type="dcterms:W3CDTF">2021-07-29T11:26:00Z</dcterms:modified>
</cp:coreProperties>
</file>