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88F95" w14:textId="77777777" w:rsidR="00375F39" w:rsidRDefault="00375F39" w:rsidP="00375F39">
      <w:pPr>
        <w:pStyle w:val="Kopfzeile"/>
        <w:rPr>
          <w:rFonts w:ascii="Tahoma" w:hAnsi="Tahoma" w:cs="Tahoma"/>
        </w:rPr>
      </w:pPr>
    </w:p>
    <w:p w14:paraId="184918BB" w14:textId="77777777" w:rsidR="00375F39" w:rsidRPr="00292C5A" w:rsidRDefault="00375F39" w:rsidP="00375F39">
      <w:pPr>
        <w:pStyle w:val="Kopfzeile"/>
        <w:rPr>
          <w:rFonts w:ascii="Tahoma" w:hAnsi="Tahoma" w:cs="Tahoma"/>
        </w:rPr>
      </w:pPr>
    </w:p>
    <w:p w14:paraId="0945F465" w14:textId="5C27F106" w:rsidR="00C62C10" w:rsidRPr="00C62C10" w:rsidRDefault="00C62C10" w:rsidP="00C449F1">
      <w:pPr>
        <w:pStyle w:val="StandardWeb"/>
        <w:spacing w:before="0" w:beforeAutospacing="0" w:line="360" w:lineRule="auto"/>
        <w:ind w:right="1133"/>
        <w:rPr>
          <w:rFonts w:ascii="Arial" w:hAnsi="Arial" w:cs="Arial"/>
          <w:b/>
          <w:iCs/>
          <w:sz w:val="36"/>
          <w:szCs w:val="36"/>
        </w:rPr>
      </w:pPr>
      <w:r w:rsidRPr="00C62C10">
        <w:rPr>
          <w:rFonts w:ascii="Arial" w:hAnsi="Arial" w:cs="Arial"/>
          <w:b/>
          <w:iCs/>
          <w:sz w:val="36"/>
          <w:szCs w:val="36"/>
        </w:rPr>
        <w:t>Kunst</w:t>
      </w:r>
      <w:r w:rsidR="00A264ED">
        <w:rPr>
          <w:rFonts w:ascii="Arial" w:hAnsi="Arial" w:cs="Arial"/>
          <w:b/>
          <w:iCs/>
          <w:sz w:val="36"/>
          <w:szCs w:val="36"/>
        </w:rPr>
        <w:t>a</w:t>
      </w:r>
      <w:r w:rsidRPr="00C62C10">
        <w:rPr>
          <w:rFonts w:ascii="Arial" w:hAnsi="Arial" w:cs="Arial"/>
          <w:b/>
          <w:iCs/>
          <w:sz w:val="36"/>
          <w:szCs w:val="36"/>
        </w:rPr>
        <w:t xml:space="preserve">ktion </w:t>
      </w:r>
      <w:r w:rsidR="00375F39">
        <w:rPr>
          <w:rFonts w:ascii="Arial" w:hAnsi="Arial" w:cs="Arial"/>
          <w:b/>
          <w:iCs/>
          <w:sz w:val="36"/>
          <w:szCs w:val="36"/>
        </w:rPr>
        <w:t xml:space="preserve">lädt </w:t>
      </w:r>
      <w:r w:rsidRPr="00C62C10">
        <w:rPr>
          <w:rFonts w:ascii="Arial" w:hAnsi="Arial" w:cs="Arial"/>
          <w:b/>
          <w:iCs/>
          <w:sz w:val="36"/>
          <w:szCs w:val="36"/>
        </w:rPr>
        <w:t xml:space="preserve">zum </w:t>
      </w:r>
      <w:r w:rsidR="00375F39">
        <w:rPr>
          <w:rFonts w:ascii="Arial" w:hAnsi="Arial" w:cs="Arial"/>
          <w:b/>
          <w:iCs/>
          <w:sz w:val="36"/>
          <w:szCs w:val="36"/>
        </w:rPr>
        <w:t>Mitmachen bei geplante</w:t>
      </w:r>
      <w:r w:rsidR="00C449F1">
        <w:rPr>
          <w:rFonts w:ascii="Arial" w:hAnsi="Arial" w:cs="Arial"/>
          <w:b/>
          <w:iCs/>
          <w:sz w:val="36"/>
          <w:szCs w:val="36"/>
        </w:rPr>
        <w:t>r</w:t>
      </w:r>
      <w:r w:rsidR="00375F39">
        <w:rPr>
          <w:rFonts w:ascii="Arial" w:hAnsi="Arial" w:cs="Arial"/>
          <w:b/>
          <w:iCs/>
          <w:sz w:val="36"/>
          <w:szCs w:val="36"/>
        </w:rPr>
        <w:t xml:space="preserve"> Aufwertung der </w:t>
      </w:r>
      <w:r w:rsidRPr="00C62C10">
        <w:rPr>
          <w:rFonts w:ascii="Arial" w:hAnsi="Arial" w:cs="Arial"/>
          <w:b/>
          <w:iCs/>
          <w:sz w:val="36"/>
          <w:szCs w:val="36"/>
        </w:rPr>
        <w:t>Park</w:t>
      </w:r>
      <w:r w:rsidR="00375F39">
        <w:rPr>
          <w:rFonts w:ascii="Arial" w:hAnsi="Arial" w:cs="Arial"/>
          <w:b/>
          <w:iCs/>
          <w:sz w:val="36"/>
          <w:szCs w:val="36"/>
        </w:rPr>
        <w:t>anlage</w:t>
      </w:r>
      <w:r w:rsidRPr="00C62C10">
        <w:rPr>
          <w:rFonts w:ascii="Arial" w:hAnsi="Arial" w:cs="Arial"/>
          <w:b/>
          <w:iCs/>
          <w:sz w:val="36"/>
          <w:szCs w:val="36"/>
        </w:rPr>
        <w:t xml:space="preserve"> Nied-Süd</w:t>
      </w:r>
      <w:r w:rsidR="00375F39">
        <w:rPr>
          <w:rFonts w:ascii="Arial" w:hAnsi="Arial" w:cs="Arial"/>
          <w:b/>
          <w:iCs/>
          <w:sz w:val="36"/>
          <w:szCs w:val="36"/>
        </w:rPr>
        <w:t xml:space="preserve"> ein</w:t>
      </w:r>
    </w:p>
    <w:p w14:paraId="4A21D495" w14:textId="1E0CA24C" w:rsidR="00D92CAC" w:rsidRPr="00C449F1" w:rsidRDefault="00375F39" w:rsidP="00C449F1">
      <w:pPr>
        <w:tabs>
          <w:tab w:val="left" w:pos="7938"/>
        </w:tabs>
        <w:spacing w:after="120" w:line="360" w:lineRule="auto"/>
        <w:ind w:right="1134"/>
        <w:jc w:val="both"/>
        <w:rPr>
          <w:rFonts w:ascii="Arial" w:eastAsia="Times New Roman" w:hAnsi="Arial" w:cs="Arial"/>
          <w:b/>
          <w:bCs/>
          <w:sz w:val="24"/>
          <w:szCs w:val="24"/>
          <w:lang w:eastAsia="de-DE"/>
        </w:rPr>
      </w:pPr>
      <w:r w:rsidRPr="00C449F1">
        <w:rPr>
          <w:rFonts w:ascii="Arial" w:eastAsia="Times New Roman" w:hAnsi="Arial" w:cs="Arial"/>
          <w:b/>
          <w:bCs/>
          <w:sz w:val="24"/>
          <w:szCs w:val="24"/>
          <w:lang w:eastAsia="de-DE"/>
        </w:rPr>
        <w:t>„Mach es zu Deinem Park“</w:t>
      </w:r>
      <w:r w:rsidR="00C449F1" w:rsidRPr="00C449F1">
        <w:rPr>
          <w:rFonts w:ascii="Arial" w:eastAsia="Times New Roman" w:hAnsi="Arial" w:cs="Arial"/>
          <w:b/>
          <w:bCs/>
          <w:sz w:val="24"/>
          <w:szCs w:val="24"/>
          <w:lang w:eastAsia="de-DE"/>
        </w:rPr>
        <w:t>:</w:t>
      </w:r>
      <w:r w:rsidRPr="00C449F1">
        <w:rPr>
          <w:rFonts w:ascii="Arial" w:eastAsia="Times New Roman" w:hAnsi="Arial" w:cs="Arial"/>
          <w:b/>
          <w:bCs/>
          <w:sz w:val="24"/>
          <w:szCs w:val="24"/>
          <w:lang w:eastAsia="de-DE"/>
        </w:rPr>
        <w:t xml:space="preserve"> Unter diesem Motto wirbt eine am Tag der Städtebauförderung initiierte</w:t>
      </w:r>
      <w:r w:rsidR="007F65E7" w:rsidRPr="00C449F1">
        <w:rPr>
          <w:rFonts w:ascii="Arial" w:eastAsia="Times New Roman" w:hAnsi="Arial" w:cs="Arial"/>
          <w:b/>
          <w:bCs/>
          <w:sz w:val="24"/>
          <w:szCs w:val="24"/>
          <w:lang w:eastAsia="de-DE"/>
        </w:rPr>
        <w:t xml:space="preserve"> Kunst</w:t>
      </w:r>
      <w:r w:rsidR="006342DD" w:rsidRPr="00C449F1">
        <w:rPr>
          <w:rFonts w:ascii="Arial" w:eastAsia="Times New Roman" w:hAnsi="Arial" w:cs="Arial"/>
          <w:b/>
          <w:bCs/>
          <w:sz w:val="24"/>
          <w:szCs w:val="24"/>
          <w:lang w:eastAsia="de-DE"/>
        </w:rPr>
        <w:t>a</w:t>
      </w:r>
      <w:r w:rsidRPr="00C449F1">
        <w:rPr>
          <w:rFonts w:ascii="Arial" w:eastAsia="Times New Roman" w:hAnsi="Arial" w:cs="Arial"/>
          <w:b/>
          <w:bCs/>
          <w:sz w:val="24"/>
          <w:szCs w:val="24"/>
          <w:lang w:eastAsia="de-DE"/>
        </w:rPr>
        <w:t>ktion vor Ort für den Auftakt der Bürgerbeteiligung zur Neugestaltung der Parkanlage im Frankfurter Stadtteil Nied-Süd</w:t>
      </w:r>
      <w:r w:rsidR="00966590" w:rsidRPr="00C449F1">
        <w:rPr>
          <w:rFonts w:ascii="Arial" w:eastAsia="Times New Roman" w:hAnsi="Arial" w:cs="Arial"/>
          <w:b/>
          <w:bCs/>
          <w:sz w:val="24"/>
          <w:szCs w:val="24"/>
          <w:lang w:eastAsia="de-DE"/>
        </w:rPr>
        <w:t xml:space="preserve"> nördlich der B40</w:t>
      </w:r>
      <w:r w:rsidRPr="00C449F1">
        <w:rPr>
          <w:rFonts w:ascii="Arial" w:eastAsia="Times New Roman" w:hAnsi="Arial" w:cs="Arial"/>
          <w:b/>
          <w:bCs/>
          <w:sz w:val="24"/>
          <w:szCs w:val="24"/>
          <w:lang w:eastAsia="de-DE"/>
        </w:rPr>
        <w:t xml:space="preserve">. </w:t>
      </w:r>
      <w:r w:rsidR="00035223" w:rsidRPr="00C449F1">
        <w:rPr>
          <w:rFonts w:ascii="Arial" w:eastAsia="Times New Roman" w:hAnsi="Arial" w:cs="Arial"/>
          <w:b/>
          <w:bCs/>
          <w:sz w:val="24"/>
          <w:szCs w:val="24"/>
          <w:lang w:eastAsia="de-DE"/>
        </w:rPr>
        <w:t xml:space="preserve">Aufmerksame Spaziergänger können in der Grünanlage </w:t>
      </w:r>
      <w:r w:rsidR="00A264ED" w:rsidRPr="00C449F1">
        <w:rPr>
          <w:rFonts w:ascii="Arial" w:eastAsia="Times New Roman" w:hAnsi="Arial" w:cs="Arial"/>
          <w:b/>
          <w:bCs/>
          <w:sz w:val="24"/>
          <w:szCs w:val="24"/>
          <w:lang w:eastAsia="de-DE"/>
        </w:rPr>
        <w:t xml:space="preserve">umweltfreundlich </w:t>
      </w:r>
      <w:r w:rsidR="009F527C" w:rsidRPr="00C449F1">
        <w:rPr>
          <w:rFonts w:ascii="Arial" w:eastAsia="Times New Roman" w:hAnsi="Arial" w:cs="Arial"/>
          <w:b/>
          <w:bCs/>
          <w:sz w:val="24"/>
          <w:szCs w:val="24"/>
          <w:lang w:eastAsia="de-DE"/>
        </w:rPr>
        <w:t xml:space="preserve">auf den Rasen gesprühte Symbole, </w:t>
      </w:r>
      <w:r w:rsidR="00D92CAC" w:rsidRPr="00C449F1">
        <w:rPr>
          <w:rFonts w:ascii="Arial" w:eastAsia="Times New Roman" w:hAnsi="Arial" w:cs="Arial"/>
          <w:b/>
          <w:bCs/>
          <w:sz w:val="24"/>
          <w:szCs w:val="24"/>
          <w:lang w:eastAsia="de-DE"/>
        </w:rPr>
        <w:t xml:space="preserve">angedeutete </w:t>
      </w:r>
      <w:r w:rsidR="009F527C" w:rsidRPr="00C449F1">
        <w:rPr>
          <w:rFonts w:ascii="Arial" w:eastAsia="Times New Roman" w:hAnsi="Arial" w:cs="Arial"/>
          <w:b/>
          <w:bCs/>
          <w:sz w:val="24"/>
          <w:szCs w:val="24"/>
          <w:lang w:eastAsia="de-DE"/>
        </w:rPr>
        <w:t xml:space="preserve">Wegeverbindungen und </w:t>
      </w:r>
      <w:r w:rsidR="00035223" w:rsidRPr="00C449F1">
        <w:rPr>
          <w:rFonts w:ascii="Arial" w:eastAsia="Times New Roman" w:hAnsi="Arial" w:cs="Arial"/>
          <w:b/>
          <w:bCs/>
          <w:sz w:val="24"/>
          <w:szCs w:val="24"/>
          <w:lang w:eastAsia="de-DE"/>
        </w:rPr>
        <w:t>Sprechblasen</w:t>
      </w:r>
      <w:r w:rsidR="009F527C" w:rsidRPr="00C449F1">
        <w:rPr>
          <w:rFonts w:ascii="Arial" w:eastAsia="Times New Roman" w:hAnsi="Arial" w:cs="Arial"/>
          <w:b/>
          <w:bCs/>
          <w:sz w:val="24"/>
          <w:szCs w:val="24"/>
          <w:lang w:eastAsia="de-DE"/>
        </w:rPr>
        <w:t xml:space="preserve"> mit Botschaften entdecken. </w:t>
      </w:r>
      <w:r w:rsidR="00D74305" w:rsidRPr="00C449F1">
        <w:rPr>
          <w:rFonts w:ascii="Arial" w:eastAsia="Times New Roman" w:hAnsi="Arial" w:cs="Arial"/>
          <w:b/>
          <w:bCs/>
          <w:sz w:val="24"/>
          <w:szCs w:val="24"/>
          <w:lang w:eastAsia="de-DE"/>
        </w:rPr>
        <w:t xml:space="preserve">Was </w:t>
      </w:r>
      <w:r w:rsidR="00D92CAC" w:rsidRPr="00C449F1">
        <w:rPr>
          <w:rFonts w:ascii="Arial" w:eastAsia="Times New Roman" w:hAnsi="Arial" w:cs="Arial"/>
          <w:b/>
          <w:bCs/>
          <w:sz w:val="24"/>
          <w:szCs w:val="24"/>
          <w:lang w:eastAsia="de-DE"/>
        </w:rPr>
        <w:t xml:space="preserve">hat </w:t>
      </w:r>
      <w:r w:rsidR="00D74305" w:rsidRPr="00C449F1">
        <w:rPr>
          <w:rFonts w:ascii="Arial" w:eastAsia="Times New Roman" w:hAnsi="Arial" w:cs="Arial"/>
          <w:b/>
          <w:bCs/>
          <w:sz w:val="24"/>
          <w:szCs w:val="24"/>
          <w:lang w:eastAsia="de-DE"/>
        </w:rPr>
        <w:t xml:space="preserve">es damit auf sich? </w:t>
      </w:r>
    </w:p>
    <w:p w14:paraId="2CA9A282" w14:textId="77777777" w:rsidR="00C449F1" w:rsidRDefault="00C449F1" w:rsidP="00C449F1">
      <w:pPr>
        <w:tabs>
          <w:tab w:val="left" w:pos="7938"/>
        </w:tabs>
        <w:spacing w:after="120" w:line="360" w:lineRule="auto"/>
        <w:ind w:right="1134"/>
        <w:jc w:val="both"/>
        <w:rPr>
          <w:rFonts w:ascii="Arial" w:eastAsia="Times New Roman" w:hAnsi="Arial" w:cs="Arial"/>
          <w:lang w:eastAsia="de-DE"/>
        </w:rPr>
      </w:pPr>
      <w:r w:rsidRPr="00C449F1">
        <w:rPr>
          <w:rFonts w:ascii="Arial" w:eastAsia="Times New Roman" w:hAnsi="Arial" w:cs="Arial"/>
          <w:u w:val="single"/>
          <w:lang w:eastAsia="de-DE"/>
        </w:rPr>
        <w:t>Frankfurt am Main</w:t>
      </w:r>
      <w:r>
        <w:rPr>
          <w:rFonts w:ascii="Arial" w:eastAsia="Times New Roman" w:hAnsi="Arial" w:cs="Arial"/>
          <w:lang w:eastAsia="de-DE"/>
        </w:rPr>
        <w:t xml:space="preserve"> – </w:t>
      </w:r>
      <w:r w:rsidR="00D74305">
        <w:rPr>
          <w:rFonts w:ascii="Arial" w:eastAsia="Times New Roman" w:hAnsi="Arial" w:cs="Arial"/>
          <w:lang w:eastAsia="de-DE"/>
        </w:rPr>
        <w:t xml:space="preserve">Mit dieser Aktion </w:t>
      </w:r>
      <w:r w:rsidR="003B25F7">
        <w:rPr>
          <w:rFonts w:ascii="Arial" w:eastAsia="Times New Roman" w:hAnsi="Arial" w:cs="Arial"/>
          <w:lang w:eastAsia="de-DE"/>
        </w:rPr>
        <w:t>w</w:t>
      </w:r>
      <w:r w:rsidR="0001200A">
        <w:rPr>
          <w:rFonts w:ascii="Arial" w:eastAsia="Times New Roman" w:hAnsi="Arial" w:cs="Arial"/>
          <w:lang w:eastAsia="de-DE"/>
        </w:rPr>
        <w:t>ill</w:t>
      </w:r>
      <w:r w:rsidR="003B25F7">
        <w:rPr>
          <w:rFonts w:ascii="Arial" w:eastAsia="Times New Roman" w:hAnsi="Arial" w:cs="Arial"/>
          <w:lang w:eastAsia="de-DE"/>
        </w:rPr>
        <w:t xml:space="preserve"> das </w:t>
      </w:r>
      <w:r w:rsidR="003B25F7" w:rsidRPr="003B25F7">
        <w:rPr>
          <w:rFonts w:ascii="Arial" w:eastAsia="Times New Roman" w:hAnsi="Arial" w:cs="Arial"/>
          <w:lang w:eastAsia="de-DE"/>
        </w:rPr>
        <w:t>Stadtteilmanagement</w:t>
      </w:r>
      <w:r w:rsidR="003B25F7">
        <w:rPr>
          <w:rFonts w:ascii="Arial" w:eastAsia="Times New Roman" w:hAnsi="Arial" w:cs="Arial"/>
          <w:lang w:eastAsia="de-DE"/>
        </w:rPr>
        <w:t xml:space="preserve"> </w:t>
      </w:r>
      <w:r w:rsidR="006342DD">
        <w:rPr>
          <w:rFonts w:ascii="Arial" w:eastAsia="Times New Roman" w:hAnsi="Arial" w:cs="Arial"/>
          <w:lang w:eastAsia="de-DE"/>
        </w:rPr>
        <w:t>–</w:t>
      </w:r>
      <w:r w:rsidR="006342DD" w:rsidRPr="003B25F7">
        <w:rPr>
          <w:rFonts w:ascii="Arial" w:eastAsia="Times New Roman" w:hAnsi="Arial" w:cs="Arial"/>
          <w:lang w:eastAsia="de-DE"/>
        </w:rPr>
        <w:t xml:space="preserve"> </w:t>
      </w:r>
      <w:r w:rsidR="003B25F7" w:rsidRPr="003B25F7">
        <w:rPr>
          <w:rFonts w:ascii="Arial" w:eastAsia="Times New Roman" w:hAnsi="Arial" w:cs="Arial"/>
          <w:lang w:eastAsia="de-DE"/>
        </w:rPr>
        <w:t>bestehend aus dem Stadtplanungsamt, der ProjektStadt und dem Caritasverband</w:t>
      </w:r>
      <w:r w:rsidR="003B25F7">
        <w:rPr>
          <w:rFonts w:ascii="Arial" w:eastAsia="Times New Roman" w:hAnsi="Arial" w:cs="Arial"/>
          <w:lang w:eastAsia="de-DE"/>
        </w:rPr>
        <w:t xml:space="preserve"> </w:t>
      </w:r>
      <w:r w:rsidR="006342DD">
        <w:rPr>
          <w:rFonts w:ascii="Arial" w:eastAsia="Times New Roman" w:hAnsi="Arial" w:cs="Arial"/>
          <w:lang w:eastAsia="de-DE"/>
        </w:rPr>
        <w:t>–</w:t>
      </w:r>
      <w:r w:rsidR="003B25F7">
        <w:rPr>
          <w:rFonts w:ascii="Arial" w:eastAsia="Times New Roman" w:hAnsi="Arial" w:cs="Arial"/>
          <w:lang w:eastAsia="de-DE"/>
        </w:rPr>
        <w:t xml:space="preserve"> </w:t>
      </w:r>
      <w:r w:rsidR="00D74305">
        <w:rPr>
          <w:rFonts w:ascii="Arial" w:eastAsia="Times New Roman" w:hAnsi="Arial" w:cs="Arial"/>
          <w:lang w:eastAsia="de-DE"/>
        </w:rPr>
        <w:t>ein</w:t>
      </w:r>
      <w:r w:rsidR="003B25F7">
        <w:rPr>
          <w:rFonts w:ascii="Arial" w:eastAsia="Times New Roman" w:hAnsi="Arial" w:cs="Arial"/>
          <w:lang w:eastAsia="de-DE"/>
        </w:rPr>
        <w:t>en</w:t>
      </w:r>
      <w:r w:rsidR="00D74305">
        <w:rPr>
          <w:rFonts w:ascii="Arial" w:eastAsia="Times New Roman" w:hAnsi="Arial" w:cs="Arial"/>
          <w:lang w:eastAsia="de-DE"/>
        </w:rPr>
        <w:t xml:space="preserve"> </w:t>
      </w:r>
      <w:proofErr w:type="gramStart"/>
      <w:r w:rsidR="003B25F7" w:rsidRPr="00F342D1">
        <w:rPr>
          <w:rFonts w:ascii="Arial" w:eastAsia="Times New Roman" w:hAnsi="Arial" w:cs="Arial"/>
          <w:lang w:eastAsia="de-DE"/>
        </w:rPr>
        <w:t>D</w:t>
      </w:r>
      <w:r w:rsidR="003B25F7">
        <w:rPr>
          <w:rFonts w:ascii="Arial" w:eastAsia="Times New Roman" w:hAnsi="Arial" w:cs="Arial"/>
          <w:lang w:eastAsia="de-DE"/>
        </w:rPr>
        <w:t>iskussions</w:t>
      </w:r>
      <w:r w:rsidR="003B25F7" w:rsidRPr="00F342D1">
        <w:rPr>
          <w:rFonts w:ascii="Arial" w:eastAsia="Times New Roman" w:hAnsi="Arial" w:cs="Arial"/>
          <w:lang w:eastAsia="de-DE"/>
        </w:rPr>
        <w:t>prozess</w:t>
      </w:r>
      <w:proofErr w:type="gramEnd"/>
      <w:r w:rsidR="003B25F7" w:rsidRPr="00F342D1">
        <w:rPr>
          <w:rFonts w:ascii="Arial" w:eastAsia="Times New Roman" w:hAnsi="Arial" w:cs="Arial"/>
          <w:lang w:eastAsia="de-DE"/>
        </w:rPr>
        <w:t xml:space="preserve"> </w:t>
      </w:r>
      <w:r w:rsidR="00D74305">
        <w:rPr>
          <w:rFonts w:ascii="Arial" w:eastAsia="Times New Roman" w:hAnsi="Arial" w:cs="Arial"/>
          <w:lang w:eastAsia="de-DE"/>
        </w:rPr>
        <w:t xml:space="preserve">über den </w:t>
      </w:r>
      <w:r w:rsidR="003B25F7">
        <w:rPr>
          <w:rFonts w:ascii="Arial" w:eastAsia="Times New Roman" w:hAnsi="Arial" w:cs="Arial"/>
          <w:lang w:eastAsia="de-DE"/>
        </w:rPr>
        <w:t xml:space="preserve">bisher doch recht </w:t>
      </w:r>
      <w:r w:rsidR="00D74305">
        <w:rPr>
          <w:rFonts w:ascii="Arial" w:eastAsia="Times New Roman" w:hAnsi="Arial" w:cs="Arial"/>
          <w:lang w:eastAsia="de-DE"/>
        </w:rPr>
        <w:t>unscheinbaren Park vor der Haustür anstoßen.</w:t>
      </w:r>
      <w:r w:rsidR="00D92CAC">
        <w:rPr>
          <w:rFonts w:ascii="Arial" w:eastAsia="Times New Roman" w:hAnsi="Arial" w:cs="Arial"/>
          <w:lang w:eastAsia="de-DE"/>
        </w:rPr>
        <w:t xml:space="preserve"> </w:t>
      </w:r>
      <w:r w:rsidR="00966590" w:rsidRPr="00375F39">
        <w:rPr>
          <w:rFonts w:ascii="Arial" w:eastAsia="Times New Roman" w:hAnsi="Arial" w:cs="Arial"/>
          <w:lang w:eastAsia="de-DE"/>
        </w:rPr>
        <w:t xml:space="preserve">Die </w:t>
      </w:r>
      <w:r w:rsidR="00966590">
        <w:rPr>
          <w:rFonts w:ascii="Arial" w:eastAsia="Times New Roman" w:hAnsi="Arial" w:cs="Arial"/>
          <w:lang w:eastAsia="de-DE"/>
        </w:rPr>
        <w:t xml:space="preserve">Grünfläche ist </w:t>
      </w:r>
      <w:r w:rsidR="00966590" w:rsidRPr="00375F39">
        <w:rPr>
          <w:rFonts w:ascii="Arial" w:eastAsia="Times New Roman" w:hAnsi="Arial" w:cs="Arial"/>
          <w:lang w:eastAsia="de-DE"/>
        </w:rPr>
        <w:t xml:space="preserve">Teil des grünen </w:t>
      </w:r>
      <w:proofErr w:type="gramStart"/>
      <w:r w:rsidR="00966590" w:rsidRPr="00375F39">
        <w:rPr>
          <w:rFonts w:ascii="Arial" w:eastAsia="Times New Roman" w:hAnsi="Arial" w:cs="Arial"/>
          <w:lang w:eastAsia="de-DE"/>
        </w:rPr>
        <w:t>Nieder</w:t>
      </w:r>
      <w:proofErr w:type="gramEnd"/>
      <w:r w:rsidR="00966590" w:rsidRPr="00375F39">
        <w:rPr>
          <w:rFonts w:ascii="Arial" w:eastAsia="Times New Roman" w:hAnsi="Arial" w:cs="Arial"/>
          <w:lang w:eastAsia="de-DE"/>
        </w:rPr>
        <w:t xml:space="preserve"> Rückgrats</w:t>
      </w:r>
      <w:r w:rsidR="00966590">
        <w:rPr>
          <w:rFonts w:ascii="Arial" w:eastAsia="Times New Roman" w:hAnsi="Arial" w:cs="Arial"/>
          <w:lang w:eastAsia="de-DE"/>
        </w:rPr>
        <w:t xml:space="preserve"> und reicht vom Nieder Kirchweg bis zur Mainzer Landstraße. Der dazugehörige Spielplatz in der Alzeyer Straße ist ein beliebter Treffpunkt, doch der Rest der Grünfläche ist in keinem guten </w:t>
      </w:r>
      <w:r w:rsidR="00966590" w:rsidRPr="00375F39">
        <w:rPr>
          <w:rFonts w:ascii="Arial" w:eastAsia="Times New Roman" w:hAnsi="Arial" w:cs="Arial"/>
          <w:lang w:eastAsia="de-DE"/>
        </w:rPr>
        <w:t>Zustand.</w:t>
      </w:r>
      <w:r w:rsidR="00966590">
        <w:rPr>
          <w:rFonts w:ascii="Arial" w:eastAsia="Times New Roman" w:hAnsi="Arial" w:cs="Arial"/>
          <w:lang w:eastAsia="de-DE"/>
        </w:rPr>
        <w:t xml:space="preserve"> </w:t>
      </w:r>
      <w:r w:rsidR="00D74305">
        <w:rPr>
          <w:rFonts w:ascii="Arial" w:eastAsia="Times New Roman" w:hAnsi="Arial" w:cs="Arial"/>
          <w:lang w:eastAsia="de-DE"/>
        </w:rPr>
        <w:t xml:space="preserve">Breit getretene </w:t>
      </w:r>
      <w:r w:rsidR="00966590">
        <w:rPr>
          <w:rFonts w:ascii="Arial" w:eastAsia="Times New Roman" w:hAnsi="Arial" w:cs="Arial"/>
          <w:lang w:eastAsia="de-DE"/>
        </w:rPr>
        <w:t>Trampelpfade anstelle von befestigten Wegen</w:t>
      </w:r>
      <w:r w:rsidR="00D74305">
        <w:rPr>
          <w:rFonts w:ascii="Arial" w:eastAsia="Times New Roman" w:hAnsi="Arial" w:cs="Arial"/>
          <w:lang w:eastAsia="de-DE"/>
        </w:rPr>
        <w:t>,</w:t>
      </w:r>
      <w:r w:rsidR="00966590">
        <w:rPr>
          <w:rFonts w:ascii="Arial" w:eastAsia="Times New Roman" w:hAnsi="Arial" w:cs="Arial"/>
          <w:lang w:eastAsia="de-DE"/>
        </w:rPr>
        <w:t xml:space="preserve"> </w:t>
      </w:r>
      <w:r w:rsidR="00D74305">
        <w:rPr>
          <w:rFonts w:ascii="Arial" w:eastAsia="Times New Roman" w:hAnsi="Arial" w:cs="Arial"/>
          <w:lang w:eastAsia="de-DE"/>
        </w:rPr>
        <w:t>keine Bänke, eine in die Jahre gekommene Halfpipe und eine mit Graffiti verzierte Lärmschutzwand mit privaten Plastikstühlen in einer Ecke prägen das Erscheinungsbild</w:t>
      </w:r>
      <w:r w:rsidR="00966590">
        <w:rPr>
          <w:rFonts w:ascii="Arial" w:eastAsia="Times New Roman" w:hAnsi="Arial" w:cs="Arial"/>
          <w:lang w:eastAsia="de-DE"/>
        </w:rPr>
        <w:t xml:space="preserve">. </w:t>
      </w:r>
      <w:r w:rsidR="00035223">
        <w:rPr>
          <w:rFonts w:ascii="Arial" w:eastAsia="Times New Roman" w:hAnsi="Arial" w:cs="Arial"/>
          <w:lang w:eastAsia="de-DE"/>
        </w:rPr>
        <w:t>„</w:t>
      </w:r>
      <w:r w:rsidR="00D74305">
        <w:rPr>
          <w:rFonts w:ascii="Arial" w:eastAsia="Times New Roman" w:hAnsi="Arial" w:cs="Arial"/>
          <w:lang w:eastAsia="de-DE"/>
        </w:rPr>
        <w:t xml:space="preserve">Die Fläche bedarf einer Aufwertung. In ihr </w:t>
      </w:r>
      <w:r w:rsidR="00966590">
        <w:rPr>
          <w:rFonts w:ascii="Arial" w:eastAsia="Times New Roman" w:hAnsi="Arial" w:cs="Arial"/>
          <w:lang w:eastAsia="de-DE"/>
        </w:rPr>
        <w:t xml:space="preserve">steckt </w:t>
      </w:r>
      <w:r w:rsidR="00D74305">
        <w:rPr>
          <w:rFonts w:ascii="Arial" w:eastAsia="Times New Roman" w:hAnsi="Arial" w:cs="Arial"/>
          <w:lang w:eastAsia="de-DE"/>
        </w:rPr>
        <w:t xml:space="preserve">ein erhebliches </w:t>
      </w:r>
      <w:r w:rsidR="00966590">
        <w:rPr>
          <w:rFonts w:ascii="Arial" w:eastAsia="Times New Roman" w:hAnsi="Arial" w:cs="Arial"/>
          <w:lang w:eastAsia="de-DE"/>
        </w:rPr>
        <w:t>Potenzial für die Naherholung der Anwohner</w:t>
      </w:r>
      <w:r w:rsidR="00035223">
        <w:rPr>
          <w:rFonts w:ascii="Arial" w:eastAsia="Times New Roman" w:hAnsi="Arial" w:cs="Arial"/>
          <w:lang w:eastAsia="de-DE"/>
        </w:rPr>
        <w:t>“</w:t>
      </w:r>
      <w:r w:rsidR="00966590">
        <w:rPr>
          <w:rFonts w:ascii="Arial" w:eastAsia="Times New Roman" w:hAnsi="Arial" w:cs="Arial"/>
          <w:lang w:eastAsia="de-DE"/>
        </w:rPr>
        <w:t xml:space="preserve">, </w:t>
      </w:r>
      <w:r w:rsidR="006342DD">
        <w:rPr>
          <w:rFonts w:ascii="Arial" w:eastAsia="Times New Roman" w:hAnsi="Arial" w:cs="Arial"/>
          <w:lang w:eastAsia="de-DE"/>
        </w:rPr>
        <w:t>bekräf</w:t>
      </w:r>
      <w:r w:rsidR="006342DD">
        <w:rPr>
          <w:rFonts w:ascii="Arial" w:eastAsia="Times New Roman" w:hAnsi="Arial" w:cs="Arial"/>
          <w:lang w:eastAsia="de-DE"/>
        </w:rPr>
        <w:lastRenderedPageBreak/>
        <w:t xml:space="preserve">tigt </w:t>
      </w:r>
      <w:r w:rsidR="00966590">
        <w:rPr>
          <w:rFonts w:ascii="Arial" w:eastAsia="Times New Roman" w:hAnsi="Arial" w:cs="Arial"/>
          <w:lang w:eastAsia="de-DE"/>
        </w:rPr>
        <w:t>Dezernent Mike Josef</w:t>
      </w:r>
      <w:r w:rsidR="00035223">
        <w:rPr>
          <w:rFonts w:ascii="Arial" w:eastAsia="Times New Roman" w:hAnsi="Arial" w:cs="Arial"/>
          <w:lang w:eastAsia="de-DE"/>
        </w:rPr>
        <w:t xml:space="preserve"> die konkrete Planungsabsicht. Durch das Städtebauförderprogramm stehen die Gelder bereit und die Planungsleistungen werden in Kürze ausgeschrieben.</w:t>
      </w:r>
    </w:p>
    <w:p w14:paraId="45BF850B" w14:textId="04357F60" w:rsidR="003B25F7" w:rsidRDefault="00375F39" w:rsidP="00C449F1">
      <w:pPr>
        <w:tabs>
          <w:tab w:val="left" w:pos="7938"/>
        </w:tabs>
        <w:spacing w:after="120" w:line="360" w:lineRule="auto"/>
        <w:ind w:right="1134"/>
        <w:jc w:val="both"/>
        <w:rPr>
          <w:rFonts w:ascii="Arial" w:eastAsia="Times New Roman" w:hAnsi="Arial" w:cs="Arial"/>
          <w:lang w:eastAsia="de-DE"/>
        </w:rPr>
      </w:pPr>
      <w:r>
        <w:rPr>
          <w:rFonts w:ascii="Arial" w:eastAsia="Times New Roman" w:hAnsi="Arial" w:cs="Arial"/>
          <w:lang w:eastAsia="de-DE"/>
        </w:rPr>
        <w:t xml:space="preserve">Die Menschen in Nied-Süd finden </w:t>
      </w:r>
      <w:r w:rsidR="00D74305">
        <w:rPr>
          <w:rFonts w:ascii="Arial" w:eastAsia="Times New Roman" w:hAnsi="Arial" w:cs="Arial"/>
          <w:lang w:eastAsia="de-DE"/>
        </w:rPr>
        <w:t xml:space="preserve">dazu </w:t>
      </w:r>
      <w:r>
        <w:rPr>
          <w:rFonts w:ascii="Arial" w:eastAsia="Times New Roman" w:hAnsi="Arial" w:cs="Arial"/>
          <w:lang w:eastAsia="de-DE"/>
        </w:rPr>
        <w:t xml:space="preserve">dieser Tage eine </w:t>
      </w:r>
      <w:r w:rsidRPr="00375F39">
        <w:rPr>
          <w:rFonts w:ascii="Arial" w:eastAsia="Times New Roman" w:hAnsi="Arial" w:cs="Arial"/>
          <w:lang w:eastAsia="de-DE"/>
        </w:rPr>
        <w:t>Hauswurfsendung</w:t>
      </w:r>
      <w:r>
        <w:rPr>
          <w:rFonts w:ascii="Arial" w:eastAsia="Times New Roman" w:hAnsi="Arial" w:cs="Arial"/>
          <w:lang w:eastAsia="de-DE"/>
        </w:rPr>
        <w:t xml:space="preserve"> i</w:t>
      </w:r>
      <w:r w:rsidR="00D92CAC">
        <w:rPr>
          <w:rFonts w:ascii="Arial" w:eastAsia="Times New Roman" w:hAnsi="Arial" w:cs="Arial"/>
          <w:lang w:eastAsia="de-DE"/>
        </w:rPr>
        <w:t>n ihrem</w:t>
      </w:r>
      <w:r w:rsidR="00D74305">
        <w:rPr>
          <w:rFonts w:ascii="Arial" w:eastAsia="Times New Roman" w:hAnsi="Arial" w:cs="Arial"/>
          <w:lang w:eastAsia="de-DE"/>
        </w:rPr>
        <w:t xml:space="preserve"> </w:t>
      </w:r>
      <w:r>
        <w:rPr>
          <w:rFonts w:ascii="Arial" w:eastAsia="Times New Roman" w:hAnsi="Arial" w:cs="Arial"/>
          <w:lang w:eastAsia="de-DE"/>
        </w:rPr>
        <w:t>Briefkasten</w:t>
      </w:r>
      <w:r w:rsidR="00D92CAC">
        <w:rPr>
          <w:rFonts w:ascii="Arial" w:eastAsia="Times New Roman" w:hAnsi="Arial" w:cs="Arial"/>
          <w:lang w:eastAsia="de-DE"/>
        </w:rPr>
        <w:t xml:space="preserve">, mit der sie </w:t>
      </w:r>
      <w:r w:rsidRPr="00375F39">
        <w:rPr>
          <w:rFonts w:ascii="Arial" w:eastAsia="Times New Roman" w:hAnsi="Arial" w:cs="Arial"/>
          <w:lang w:eastAsia="de-DE"/>
        </w:rPr>
        <w:t xml:space="preserve">am Gestaltungsprozess teilnehmen </w:t>
      </w:r>
      <w:r w:rsidR="00D92CAC">
        <w:rPr>
          <w:rFonts w:ascii="Arial" w:eastAsia="Times New Roman" w:hAnsi="Arial" w:cs="Arial"/>
          <w:lang w:eastAsia="de-DE"/>
        </w:rPr>
        <w:t xml:space="preserve">können. In diesem ersten Beteiligungsschritt sind Hinweise zu </w:t>
      </w:r>
      <w:r w:rsidR="0022033A">
        <w:rPr>
          <w:rFonts w:ascii="Arial" w:eastAsia="Times New Roman" w:hAnsi="Arial" w:cs="Arial"/>
          <w:lang w:eastAsia="de-DE"/>
        </w:rPr>
        <w:t xml:space="preserve">Ecken im Park, die derzeit eher ein Unwohlsein auslösen, das </w:t>
      </w:r>
      <w:r w:rsidR="006342DD">
        <w:rPr>
          <w:rFonts w:ascii="Arial" w:eastAsia="Times New Roman" w:hAnsi="Arial" w:cs="Arial"/>
          <w:lang w:eastAsia="de-DE"/>
        </w:rPr>
        <w:t xml:space="preserve">Markieren </w:t>
      </w:r>
      <w:r w:rsidR="00D92CAC">
        <w:rPr>
          <w:rFonts w:ascii="Arial" w:eastAsia="Times New Roman" w:hAnsi="Arial" w:cs="Arial"/>
          <w:lang w:eastAsia="de-DE"/>
        </w:rPr>
        <w:t>wichtige</w:t>
      </w:r>
      <w:r w:rsidR="0022033A">
        <w:rPr>
          <w:rFonts w:ascii="Arial" w:eastAsia="Times New Roman" w:hAnsi="Arial" w:cs="Arial"/>
          <w:lang w:eastAsia="de-DE"/>
        </w:rPr>
        <w:t>r</w:t>
      </w:r>
      <w:r w:rsidR="00D92CAC">
        <w:rPr>
          <w:rFonts w:ascii="Arial" w:eastAsia="Times New Roman" w:hAnsi="Arial" w:cs="Arial"/>
          <w:lang w:eastAsia="de-DE"/>
        </w:rPr>
        <w:t xml:space="preserve"> Wegeverbindungen </w:t>
      </w:r>
      <w:r w:rsidRPr="00375F39">
        <w:rPr>
          <w:rFonts w:ascii="Arial" w:eastAsia="Times New Roman" w:hAnsi="Arial" w:cs="Arial"/>
          <w:lang w:eastAsia="de-DE"/>
        </w:rPr>
        <w:t xml:space="preserve">und eigene </w:t>
      </w:r>
      <w:r w:rsidR="00D92CAC">
        <w:rPr>
          <w:rFonts w:ascii="Arial" w:eastAsia="Times New Roman" w:hAnsi="Arial" w:cs="Arial"/>
          <w:lang w:eastAsia="de-DE"/>
        </w:rPr>
        <w:t>Visionen gefragt. W</w:t>
      </w:r>
      <w:r w:rsidRPr="00375F39">
        <w:rPr>
          <w:rFonts w:ascii="Arial" w:eastAsia="Times New Roman" w:hAnsi="Arial" w:cs="Arial"/>
          <w:lang w:eastAsia="de-DE"/>
        </w:rPr>
        <w:t xml:space="preserve">ie </w:t>
      </w:r>
      <w:r w:rsidR="0022033A">
        <w:rPr>
          <w:rFonts w:ascii="Arial" w:eastAsia="Times New Roman" w:hAnsi="Arial" w:cs="Arial"/>
          <w:lang w:eastAsia="de-DE"/>
        </w:rPr>
        <w:t xml:space="preserve">müsste der </w:t>
      </w:r>
      <w:r w:rsidRPr="00375F39">
        <w:rPr>
          <w:rFonts w:ascii="Arial" w:eastAsia="Times New Roman" w:hAnsi="Arial" w:cs="Arial"/>
          <w:lang w:eastAsia="de-DE"/>
        </w:rPr>
        <w:t>Park</w:t>
      </w:r>
      <w:r w:rsidR="0022033A">
        <w:rPr>
          <w:rFonts w:ascii="Arial" w:eastAsia="Times New Roman" w:hAnsi="Arial" w:cs="Arial"/>
          <w:lang w:eastAsia="de-DE"/>
        </w:rPr>
        <w:t xml:space="preserve"> aussehen, damit Du ihn schön findest</w:t>
      </w:r>
      <w:r w:rsidRPr="00375F39">
        <w:rPr>
          <w:rFonts w:ascii="Arial" w:eastAsia="Times New Roman" w:hAnsi="Arial" w:cs="Arial"/>
          <w:lang w:eastAsia="de-DE"/>
        </w:rPr>
        <w:t>?</w:t>
      </w:r>
      <w:r w:rsidR="00D92CAC">
        <w:rPr>
          <w:rFonts w:ascii="Arial" w:eastAsia="Times New Roman" w:hAnsi="Arial" w:cs="Arial"/>
          <w:lang w:eastAsia="de-DE"/>
        </w:rPr>
        <w:t xml:space="preserve"> </w:t>
      </w:r>
      <w:r w:rsidR="0022033A">
        <w:rPr>
          <w:rFonts w:ascii="Arial" w:eastAsia="Times New Roman" w:hAnsi="Arial" w:cs="Arial"/>
          <w:lang w:eastAsia="de-DE"/>
        </w:rPr>
        <w:t>E</w:t>
      </w:r>
      <w:r w:rsidR="003948F0">
        <w:rPr>
          <w:rFonts w:ascii="Arial" w:eastAsia="Times New Roman" w:hAnsi="Arial" w:cs="Arial"/>
          <w:lang w:eastAsia="de-DE"/>
        </w:rPr>
        <w:t>s gibt dafür e</w:t>
      </w:r>
      <w:r w:rsidR="0022033A">
        <w:rPr>
          <w:rFonts w:ascii="Arial" w:eastAsia="Times New Roman" w:hAnsi="Arial" w:cs="Arial"/>
          <w:lang w:eastAsia="de-DE"/>
        </w:rPr>
        <w:t>ine K</w:t>
      </w:r>
      <w:r w:rsidR="004F065A" w:rsidRPr="00E54A79">
        <w:rPr>
          <w:rFonts w:ascii="Arial" w:eastAsia="Times New Roman" w:hAnsi="Arial" w:cs="Arial"/>
          <w:lang w:eastAsia="de-DE"/>
        </w:rPr>
        <w:t>arte</w:t>
      </w:r>
      <w:r w:rsidR="0022033A">
        <w:rPr>
          <w:rFonts w:ascii="Arial" w:eastAsia="Times New Roman" w:hAnsi="Arial" w:cs="Arial"/>
          <w:lang w:eastAsia="de-DE"/>
        </w:rPr>
        <w:t>,</w:t>
      </w:r>
      <w:r w:rsidR="00E54A79" w:rsidRPr="00E54A79">
        <w:rPr>
          <w:rFonts w:ascii="Arial" w:eastAsia="Times New Roman" w:hAnsi="Arial" w:cs="Arial"/>
          <w:lang w:eastAsia="de-DE"/>
        </w:rPr>
        <w:t xml:space="preserve"> in </w:t>
      </w:r>
      <w:r w:rsidR="00F342D1">
        <w:rPr>
          <w:rFonts w:ascii="Arial" w:eastAsia="Times New Roman" w:hAnsi="Arial" w:cs="Arial"/>
          <w:lang w:eastAsia="de-DE"/>
        </w:rPr>
        <w:t>die sich</w:t>
      </w:r>
      <w:r w:rsidR="00E54A79" w:rsidRPr="00E54A79">
        <w:rPr>
          <w:rFonts w:ascii="Arial" w:eastAsia="Times New Roman" w:hAnsi="Arial" w:cs="Arial"/>
          <w:lang w:eastAsia="de-DE"/>
        </w:rPr>
        <w:t xml:space="preserve"> eigene </w:t>
      </w:r>
      <w:r w:rsidR="00E54A79">
        <w:rPr>
          <w:rFonts w:ascii="Arial" w:eastAsia="Times New Roman" w:hAnsi="Arial" w:cs="Arial"/>
          <w:lang w:eastAsia="de-DE"/>
        </w:rPr>
        <w:t>Ideen</w:t>
      </w:r>
      <w:r w:rsidR="00E54A79" w:rsidRPr="00E54A79">
        <w:rPr>
          <w:rFonts w:ascii="Arial" w:eastAsia="Times New Roman" w:hAnsi="Arial" w:cs="Arial"/>
          <w:lang w:eastAsia="de-DE"/>
        </w:rPr>
        <w:t xml:space="preserve"> </w:t>
      </w:r>
      <w:r w:rsidR="00E54A79">
        <w:rPr>
          <w:rFonts w:ascii="Arial" w:eastAsia="Times New Roman" w:hAnsi="Arial" w:cs="Arial"/>
          <w:lang w:eastAsia="de-DE"/>
        </w:rPr>
        <w:t>und Vorschläge</w:t>
      </w:r>
      <w:r w:rsidR="00E54A79" w:rsidRPr="00E54A79">
        <w:rPr>
          <w:rFonts w:ascii="Arial" w:eastAsia="Times New Roman" w:hAnsi="Arial" w:cs="Arial"/>
          <w:lang w:eastAsia="de-DE"/>
        </w:rPr>
        <w:t xml:space="preserve"> für die Parkanlage </w:t>
      </w:r>
      <w:r w:rsidR="0039553A">
        <w:rPr>
          <w:rFonts w:ascii="Arial" w:eastAsia="Times New Roman" w:hAnsi="Arial" w:cs="Arial"/>
          <w:lang w:eastAsia="de-DE"/>
        </w:rPr>
        <w:t xml:space="preserve">textlich oder zeichnerisch </w:t>
      </w:r>
      <w:r w:rsidR="006342DD">
        <w:rPr>
          <w:rFonts w:ascii="Arial" w:eastAsia="Times New Roman" w:hAnsi="Arial" w:cs="Arial"/>
          <w:lang w:eastAsia="de-DE"/>
        </w:rPr>
        <w:t>festhalten</w:t>
      </w:r>
      <w:r w:rsidR="006342DD" w:rsidRPr="00E54A79">
        <w:rPr>
          <w:rFonts w:ascii="Arial" w:eastAsia="Times New Roman" w:hAnsi="Arial" w:cs="Arial"/>
          <w:lang w:eastAsia="de-DE"/>
        </w:rPr>
        <w:t xml:space="preserve"> </w:t>
      </w:r>
      <w:r w:rsidR="00F342D1">
        <w:rPr>
          <w:rFonts w:ascii="Arial" w:eastAsia="Times New Roman" w:hAnsi="Arial" w:cs="Arial"/>
          <w:lang w:eastAsia="de-DE"/>
        </w:rPr>
        <w:t>lassen</w:t>
      </w:r>
      <w:r w:rsidR="00E54A79" w:rsidRPr="00E54A79">
        <w:rPr>
          <w:rFonts w:ascii="Arial" w:eastAsia="Times New Roman" w:hAnsi="Arial" w:cs="Arial"/>
          <w:lang w:eastAsia="de-DE"/>
        </w:rPr>
        <w:t xml:space="preserve">. </w:t>
      </w:r>
      <w:r w:rsidR="0022033A">
        <w:rPr>
          <w:rFonts w:ascii="Arial" w:eastAsia="Times New Roman" w:hAnsi="Arial" w:cs="Arial"/>
          <w:lang w:eastAsia="de-DE"/>
        </w:rPr>
        <w:t xml:space="preserve">Auch für </w:t>
      </w:r>
      <w:r w:rsidR="006342DD">
        <w:rPr>
          <w:rFonts w:ascii="Arial" w:eastAsia="Times New Roman" w:hAnsi="Arial" w:cs="Arial"/>
          <w:lang w:eastAsia="de-DE"/>
        </w:rPr>
        <w:t>Wünsche</w:t>
      </w:r>
      <w:r w:rsidR="0022033A">
        <w:rPr>
          <w:rFonts w:ascii="Arial" w:eastAsia="Times New Roman" w:hAnsi="Arial" w:cs="Arial"/>
          <w:lang w:eastAsia="de-DE"/>
        </w:rPr>
        <w:t xml:space="preserve"> gibt es Platz. „Dieser Auftakt dient dazu</w:t>
      </w:r>
      <w:r w:rsidR="00FA26BE">
        <w:rPr>
          <w:rFonts w:ascii="Arial" w:eastAsia="Times New Roman" w:hAnsi="Arial" w:cs="Arial"/>
          <w:lang w:eastAsia="de-DE"/>
        </w:rPr>
        <w:t>“</w:t>
      </w:r>
      <w:r w:rsidR="0022033A">
        <w:rPr>
          <w:rFonts w:ascii="Arial" w:eastAsia="Times New Roman" w:hAnsi="Arial" w:cs="Arial"/>
          <w:lang w:eastAsia="de-DE"/>
        </w:rPr>
        <w:t xml:space="preserve">, so </w:t>
      </w:r>
      <w:r w:rsidR="0039553A">
        <w:rPr>
          <w:rFonts w:ascii="Arial" w:eastAsia="Times New Roman" w:hAnsi="Arial" w:cs="Arial"/>
          <w:lang w:eastAsia="de-DE"/>
        </w:rPr>
        <w:t xml:space="preserve">Jan </w:t>
      </w:r>
      <w:proofErr w:type="spellStart"/>
      <w:r w:rsidR="0039553A">
        <w:rPr>
          <w:rFonts w:ascii="Arial" w:eastAsia="Times New Roman" w:hAnsi="Arial" w:cs="Arial"/>
          <w:lang w:eastAsia="de-DE"/>
        </w:rPr>
        <w:t>Thielmannn</w:t>
      </w:r>
      <w:proofErr w:type="spellEnd"/>
      <w:r w:rsidR="0039553A">
        <w:rPr>
          <w:rFonts w:ascii="Arial" w:eastAsia="Times New Roman" w:hAnsi="Arial" w:cs="Arial"/>
          <w:lang w:eastAsia="de-DE"/>
        </w:rPr>
        <w:t xml:space="preserve">, </w:t>
      </w:r>
      <w:r w:rsidR="0022033A">
        <w:rPr>
          <w:rFonts w:ascii="Arial" w:eastAsia="Times New Roman" w:hAnsi="Arial" w:cs="Arial"/>
          <w:lang w:eastAsia="de-DE"/>
        </w:rPr>
        <w:t xml:space="preserve">Projektleiter für Integrierte Stadtentwicklung von der </w:t>
      </w:r>
      <w:r w:rsidR="00AE7EEC">
        <w:rPr>
          <w:rFonts w:ascii="Arial" w:eastAsia="Times New Roman" w:hAnsi="Arial" w:cs="Arial"/>
          <w:lang w:eastAsia="de-DE"/>
        </w:rPr>
        <w:t>ProjektStadt</w:t>
      </w:r>
      <w:r w:rsidR="00FA26BE">
        <w:rPr>
          <w:rFonts w:ascii="Arial" w:eastAsia="Times New Roman" w:hAnsi="Arial" w:cs="Arial"/>
          <w:lang w:eastAsia="de-DE"/>
        </w:rPr>
        <w:t>,</w:t>
      </w:r>
      <w:r w:rsidR="0039553A">
        <w:rPr>
          <w:rFonts w:ascii="Arial" w:eastAsia="Times New Roman" w:hAnsi="Arial" w:cs="Arial"/>
          <w:lang w:eastAsia="de-DE"/>
        </w:rPr>
        <w:t xml:space="preserve"> </w:t>
      </w:r>
      <w:r w:rsidR="003948F0">
        <w:rPr>
          <w:rFonts w:ascii="Arial" w:eastAsia="Times New Roman" w:hAnsi="Arial" w:cs="Arial"/>
          <w:lang w:eastAsia="de-DE"/>
        </w:rPr>
        <w:t>„</w:t>
      </w:r>
      <w:r w:rsidR="0022033A">
        <w:rPr>
          <w:rFonts w:ascii="Arial" w:eastAsia="Times New Roman" w:hAnsi="Arial" w:cs="Arial"/>
          <w:lang w:eastAsia="de-DE"/>
        </w:rPr>
        <w:t xml:space="preserve">die Zielsetzung für den </w:t>
      </w:r>
      <w:r w:rsidR="003948F0">
        <w:rPr>
          <w:rFonts w:ascii="Arial" w:eastAsia="Times New Roman" w:hAnsi="Arial" w:cs="Arial"/>
          <w:lang w:eastAsia="de-DE"/>
        </w:rPr>
        <w:t xml:space="preserve">Park und den weiteren Planungsprozess </w:t>
      </w:r>
      <w:r w:rsidR="0022033A">
        <w:rPr>
          <w:rFonts w:ascii="Arial" w:eastAsia="Times New Roman" w:hAnsi="Arial" w:cs="Arial"/>
          <w:lang w:eastAsia="de-DE"/>
        </w:rPr>
        <w:t>aus Sicht der Bewohnerinnen und Bewohner besser kennen zu lernen</w:t>
      </w:r>
      <w:r w:rsidR="003948F0">
        <w:rPr>
          <w:rFonts w:ascii="Arial" w:eastAsia="Times New Roman" w:hAnsi="Arial" w:cs="Arial"/>
          <w:lang w:eastAsia="de-DE"/>
        </w:rPr>
        <w:t xml:space="preserve"> und daraus die weiteren noch folgenden Beteiligungsbausteine abzuleiten</w:t>
      </w:r>
      <w:r w:rsidR="00AE7EEC">
        <w:rPr>
          <w:rFonts w:ascii="Arial" w:eastAsia="Times New Roman" w:hAnsi="Arial" w:cs="Arial"/>
          <w:lang w:eastAsia="de-DE"/>
        </w:rPr>
        <w:t>.</w:t>
      </w:r>
      <w:r w:rsidR="003948F0">
        <w:rPr>
          <w:rFonts w:ascii="Arial" w:eastAsia="Times New Roman" w:hAnsi="Arial" w:cs="Arial"/>
          <w:lang w:eastAsia="de-DE"/>
        </w:rPr>
        <w:t>“</w:t>
      </w:r>
      <w:r w:rsidR="003B25F7">
        <w:rPr>
          <w:rFonts w:ascii="Arial" w:eastAsia="Times New Roman" w:hAnsi="Arial" w:cs="Arial"/>
          <w:lang w:eastAsia="de-DE"/>
        </w:rPr>
        <w:t xml:space="preserve"> </w:t>
      </w:r>
      <w:r w:rsidR="0039553A">
        <w:rPr>
          <w:rFonts w:ascii="Arial" w:eastAsia="Times New Roman" w:hAnsi="Arial" w:cs="Arial"/>
          <w:lang w:eastAsia="de-DE"/>
        </w:rPr>
        <w:t xml:space="preserve">Quartiermanagerin Maria </w:t>
      </w:r>
      <w:proofErr w:type="spellStart"/>
      <w:r w:rsidR="0039553A">
        <w:rPr>
          <w:rFonts w:ascii="Arial" w:eastAsia="Times New Roman" w:hAnsi="Arial" w:cs="Arial"/>
          <w:lang w:eastAsia="de-DE"/>
        </w:rPr>
        <w:t>Glage</w:t>
      </w:r>
      <w:proofErr w:type="spellEnd"/>
      <w:r w:rsidR="00E417FC">
        <w:rPr>
          <w:rFonts w:ascii="Arial" w:eastAsia="Times New Roman" w:hAnsi="Arial" w:cs="Arial"/>
          <w:lang w:eastAsia="de-DE"/>
        </w:rPr>
        <w:t xml:space="preserve"> von der Caritas</w:t>
      </w:r>
      <w:r w:rsidR="0039553A">
        <w:rPr>
          <w:rFonts w:ascii="Arial" w:eastAsia="Times New Roman" w:hAnsi="Arial" w:cs="Arial"/>
          <w:lang w:eastAsia="de-DE"/>
        </w:rPr>
        <w:t xml:space="preserve"> ergänzt</w:t>
      </w:r>
      <w:r w:rsidR="00E417FC">
        <w:rPr>
          <w:rFonts w:ascii="Arial" w:eastAsia="Times New Roman" w:hAnsi="Arial" w:cs="Arial"/>
          <w:lang w:eastAsia="de-DE"/>
        </w:rPr>
        <w:t xml:space="preserve">: </w:t>
      </w:r>
      <w:r w:rsidR="00C449F1">
        <w:rPr>
          <w:rFonts w:ascii="Arial" w:eastAsia="Times New Roman" w:hAnsi="Arial" w:cs="Arial"/>
          <w:lang w:eastAsia="de-DE"/>
        </w:rPr>
        <w:t>„</w:t>
      </w:r>
      <w:r w:rsidR="007F65E7">
        <w:rPr>
          <w:rFonts w:ascii="Arial" w:eastAsia="Times New Roman" w:hAnsi="Arial" w:cs="Arial"/>
          <w:lang w:eastAsia="de-DE"/>
        </w:rPr>
        <w:t xml:space="preserve">Wir können im Moment leider keine Bewohnertreffen in der Parkanlage durchführen. Daher haben wir uns digital mit Bewohnern getroffen und gemeinsam überlegt, wie wir zum Mitmachen auffordern können. Mit der Hauswurfsendung laden wir herzlich dazu ein, sich persönlich einzubringen. Selbstverständlich kann man uns bei Nachfragen persönlich </w:t>
      </w:r>
      <w:r w:rsidR="006342DD">
        <w:rPr>
          <w:rFonts w:ascii="Arial" w:eastAsia="Times New Roman" w:hAnsi="Arial" w:cs="Arial"/>
          <w:lang w:eastAsia="de-DE"/>
        </w:rPr>
        <w:t xml:space="preserve">im Stadtteilbüro </w:t>
      </w:r>
      <w:r w:rsidR="007F65E7">
        <w:rPr>
          <w:rFonts w:ascii="Arial" w:eastAsia="Times New Roman" w:hAnsi="Arial" w:cs="Arial"/>
          <w:lang w:eastAsia="de-DE"/>
        </w:rPr>
        <w:t>erreichen.</w:t>
      </w:r>
      <w:r w:rsidR="006342DD">
        <w:rPr>
          <w:rFonts w:ascii="Arial" w:eastAsia="Times New Roman" w:hAnsi="Arial" w:cs="Arial"/>
          <w:lang w:eastAsia="de-DE"/>
        </w:rPr>
        <w:t>“</w:t>
      </w:r>
    </w:p>
    <w:p w14:paraId="4437CFDD" w14:textId="6BCB65D0" w:rsidR="00E54A79" w:rsidRDefault="003948F0" w:rsidP="00C449F1">
      <w:pPr>
        <w:tabs>
          <w:tab w:val="left" w:pos="7938"/>
        </w:tabs>
        <w:spacing w:after="120" w:line="360" w:lineRule="auto"/>
        <w:ind w:right="1134"/>
        <w:jc w:val="both"/>
        <w:rPr>
          <w:rFonts w:ascii="Arial" w:eastAsia="Times New Roman" w:hAnsi="Arial" w:cs="Arial"/>
          <w:lang w:eastAsia="de-DE"/>
        </w:rPr>
      </w:pPr>
      <w:r>
        <w:rPr>
          <w:rFonts w:ascii="Arial" w:eastAsia="Times New Roman" w:hAnsi="Arial" w:cs="Arial"/>
          <w:lang w:eastAsia="de-DE"/>
        </w:rPr>
        <w:t xml:space="preserve">Als Anreiz für die Teilnahme winkt den Mitwirkenden </w:t>
      </w:r>
      <w:r w:rsidR="003B25F7">
        <w:rPr>
          <w:rFonts w:ascii="Arial" w:eastAsia="Times New Roman" w:hAnsi="Arial" w:cs="Arial"/>
          <w:lang w:eastAsia="de-DE"/>
        </w:rPr>
        <w:t xml:space="preserve">passend zum Frühling </w:t>
      </w:r>
      <w:r w:rsidRPr="00E54A79">
        <w:rPr>
          <w:rFonts w:ascii="Arial" w:eastAsia="Times New Roman" w:hAnsi="Arial" w:cs="Arial"/>
          <w:lang w:eastAsia="de-DE"/>
        </w:rPr>
        <w:t xml:space="preserve">ein </w:t>
      </w:r>
      <w:r>
        <w:rPr>
          <w:rFonts w:ascii="Arial" w:eastAsia="Times New Roman" w:hAnsi="Arial" w:cs="Arial"/>
          <w:lang w:eastAsia="de-DE"/>
        </w:rPr>
        <w:t xml:space="preserve">schicker Strohhut. Dafür müssen sie den Fragebogen </w:t>
      </w:r>
      <w:r w:rsidRPr="00E54A79">
        <w:rPr>
          <w:rFonts w:ascii="Arial" w:eastAsia="Times New Roman" w:hAnsi="Arial" w:cs="Arial"/>
          <w:lang w:eastAsia="de-DE"/>
        </w:rPr>
        <w:t xml:space="preserve">direkt </w:t>
      </w:r>
      <w:r>
        <w:rPr>
          <w:rFonts w:ascii="Arial" w:eastAsia="Times New Roman" w:hAnsi="Arial" w:cs="Arial"/>
          <w:lang w:eastAsia="de-DE"/>
        </w:rPr>
        <w:t xml:space="preserve">im </w:t>
      </w:r>
      <w:r w:rsidRPr="00E54A79">
        <w:rPr>
          <w:rFonts w:ascii="Arial" w:eastAsia="Times New Roman" w:hAnsi="Arial" w:cs="Arial"/>
          <w:lang w:eastAsia="de-DE"/>
        </w:rPr>
        <w:t xml:space="preserve">Stadtteilbüro in der Straße Alt-Nied 13 </w:t>
      </w:r>
      <w:r>
        <w:rPr>
          <w:rFonts w:ascii="Arial" w:eastAsia="Times New Roman" w:hAnsi="Arial" w:cs="Arial"/>
          <w:lang w:eastAsia="de-DE"/>
        </w:rPr>
        <w:t xml:space="preserve">bei Marja </w:t>
      </w:r>
      <w:proofErr w:type="spellStart"/>
      <w:r>
        <w:rPr>
          <w:rFonts w:ascii="Arial" w:eastAsia="Times New Roman" w:hAnsi="Arial" w:cs="Arial"/>
          <w:lang w:eastAsia="de-DE"/>
        </w:rPr>
        <w:t>Glage</w:t>
      </w:r>
      <w:proofErr w:type="spellEnd"/>
      <w:r>
        <w:rPr>
          <w:rFonts w:ascii="Arial" w:eastAsia="Times New Roman" w:hAnsi="Arial" w:cs="Arial"/>
          <w:lang w:eastAsia="de-DE"/>
        </w:rPr>
        <w:t xml:space="preserve"> abgeben, die </w:t>
      </w:r>
      <w:r w:rsidR="00487FA0">
        <w:rPr>
          <w:rFonts w:ascii="Arial" w:eastAsia="Times New Roman" w:hAnsi="Arial" w:cs="Arial"/>
          <w:lang w:eastAsia="de-DE"/>
        </w:rPr>
        <w:t xml:space="preserve">dort </w:t>
      </w:r>
      <w:r>
        <w:rPr>
          <w:rFonts w:ascii="Arial" w:eastAsia="Times New Roman" w:hAnsi="Arial" w:cs="Arial"/>
          <w:lang w:eastAsia="de-DE"/>
        </w:rPr>
        <w:t xml:space="preserve">fast die ganze Woche präsent ist. </w:t>
      </w:r>
      <w:r w:rsidR="00E54A79" w:rsidRPr="00E54A79">
        <w:rPr>
          <w:rFonts w:ascii="Arial" w:eastAsia="Times New Roman" w:hAnsi="Arial" w:cs="Arial"/>
          <w:lang w:eastAsia="de-DE"/>
        </w:rPr>
        <w:t>Eine Abgabe</w:t>
      </w:r>
      <w:r w:rsidR="00FA26BE">
        <w:rPr>
          <w:rFonts w:ascii="Arial" w:eastAsia="Times New Roman" w:hAnsi="Arial" w:cs="Arial"/>
          <w:lang w:eastAsia="de-DE"/>
        </w:rPr>
        <w:t xml:space="preserve"> der Hauswurfsendungen</w:t>
      </w:r>
      <w:r w:rsidR="00E54A79" w:rsidRPr="00E54A79">
        <w:rPr>
          <w:rFonts w:ascii="Arial" w:eastAsia="Times New Roman" w:hAnsi="Arial" w:cs="Arial"/>
          <w:lang w:eastAsia="de-DE"/>
        </w:rPr>
        <w:t xml:space="preserve"> ist </w:t>
      </w:r>
      <w:r>
        <w:rPr>
          <w:rFonts w:ascii="Arial" w:eastAsia="Times New Roman" w:hAnsi="Arial" w:cs="Arial"/>
          <w:lang w:eastAsia="de-DE"/>
        </w:rPr>
        <w:t xml:space="preserve">auch </w:t>
      </w:r>
      <w:r w:rsidR="00E54A79" w:rsidRPr="00E54A79">
        <w:rPr>
          <w:rFonts w:ascii="Arial" w:eastAsia="Times New Roman" w:hAnsi="Arial" w:cs="Arial"/>
          <w:lang w:eastAsia="de-DE"/>
        </w:rPr>
        <w:t xml:space="preserve">digital </w:t>
      </w:r>
      <w:r w:rsidR="006342DD">
        <w:rPr>
          <w:rFonts w:ascii="Arial" w:eastAsia="Times New Roman" w:hAnsi="Arial" w:cs="Arial"/>
          <w:lang w:eastAsia="de-DE"/>
        </w:rPr>
        <w:t>als</w:t>
      </w:r>
      <w:r w:rsidR="006342DD" w:rsidRPr="00E54A79">
        <w:rPr>
          <w:rFonts w:ascii="Arial" w:eastAsia="Times New Roman" w:hAnsi="Arial" w:cs="Arial"/>
          <w:lang w:eastAsia="de-DE"/>
        </w:rPr>
        <w:t xml:space="preserve"> </w:t>
      </w:r>
      <w:r w:rsidR="00E54A79" w:rsidRPr="00E54A79">
        <w:rPr>
          <w:rFonts w:ascii="Arial" w:eastAsia="Times New Roman" w:hAnsi="Arial" w:cs="Arial"/>
          <w:lang w:eastAsia="de-DE"/>
        </w:rPr>
        <w:t>Foto/</w:t>
      </w:r>
      <w:r w:rsidR="006342DD">
        <w:rPr>
          <w:rFonts w:ascii="Arial" w:eastAsia="Times New Roman" w:hAnsi="Arial" w:cs="Arial"/>
          <w:lang w:eastAsia="de-DE"/>
        </w:rPr>
        <w:t>E-</w:t>
      </w:r>
      <w:r w:rsidR="00E54A79" w:rsidRPr="00E54A79">
        <w:rPr>
          <w:rFonts w:ascii="Arial" w:eastAsia="Times New Roman" w:hAnsi="Arial" w:cs="Arial"/>
          <w:lang w:eastAsia="de-DE"/>
        </w:rPr>
        <w:t>Mail</w:t>
      </w:r>
      <w:r>
        <w:rPr>
          <w:rFonts w:ascii="Arial" w:eastAsia="Times New Roman" w:hAnsi="Arial" w:cs="Arial"/>
          <w:lang w:eastAsia="de-DE"/>
        </w:rPr>
        <w:t xml:space="preserve"> oder </w:t>
      </w:r>
      <w:r w:rsidR="00947811">
        <w:rPr>
          <w:rFonts w:ascii="Arial" w:eastAsia="Times New Roman" w:hAnsi="Arial" w:cs="Arial"/>
          <w:lang w:eastAsia="de-DE"/>
        </w:rPr>
        <w:t xml:space="preserve">über eine </w:t>
      </w:r>
      <w:proofErr w:type="spellStart"/>
      <w:r w:rsidR="00947811">
        <w:rPr>
          <w:rFonts w:ascii="Arial" w:eastAsia="Times New Roman" w:hAnsi="Arial" w:cs="Arial"/>
          <w:lang w:eastAsia="de-DE"/>
        </w:rPr>
        <w:t>Einwurfbox</w:t>
      </w:r>
      <w:proofErr w:type="spellEnd"/>
      <w:r w:rsidR="00947811">
        <w:rPr>
          <w:rFonts w:ascii="Arial" w:eastAsia="Times New Roman" w:hAnsi="Arial" w:cs="Arial"/>
          <w:lang w:eastAsia="de-DE"/>
        </w:rPr>
        <w:t xml:space="preserve"> </w:t>
      </w:r>
      <w:r w:rsidR="006342DD">
        <w:rPr>
          <w:rFonts w:ascii="Arial" w:eastAsia="Times New Roman" w:hAnsi="Arial" w:cs="Arial"/>
          <w:lang w:eastAsia="de-DE"/>
        </w:rPr>
        <w:t xml:space="preserve">im </w:t>
      </w:r>
      <w:r w:rsidR="00947811">
        <w:rPr>
          <w:rFonts w:ascii="Arial" w:eastAsia="Times New Roman" w:hAnsi="Arial" w:cs="Arial"/>
          <w:lang w:eastAsia="de-DE"/>
        </w:rPr>
        <w:t xml:space="preserve">Nahkauf in der </w:t>
      </w:r>
      <w:r w:rsidR="00947811" w:rsidRPr="00947811">
        <w:rPr>
          <w:rFonts w:ascii="Arial" w:eastAsia="Times New Roman" w:hAnsi="Arial" w:cs="Arial"/>
          <w:lang w:eastAsia="de-DE"/>
        </w:rPr>
        <w:t>Dürkheimer Str</w:t>
      </w:r>
      <w:r w:rsidR="00401917">
        <w:rPr>
          <w:rFonts w:ascii="Arial" w:eastAsia="Times New Roman" w:hAnsi="Arial" w:cs="Arial"/>
          <w:lang w:eastAsia="de-DE"/>
        </w:rPr>
        <w:t>aße</w:t>
      </w:r>
      <w:r w:rsidR="00947811" w:rsidRPr="00947811">
        <w:rPr>
          <w:rFonts w:ascii="Arial" w:eastAsia="Times New Roman" w:hAnsi="Arial" w:cs="Arial"/>
          <w:lang w:eastAsia="de-DE"/>
        </w:rPr>
        <w:t xml:space="preserve"> 40</w:t>
      </w:r>
      <w:r w:rsidR="00E54A79" w:rsidRPr="00E54A79">
        <w:rPr>
          <w:rFonts w:ascii="Arial" w:eastAsia="Times New Roman" w:hAnsi="Arial" w:cs="Arial"/>
          <w:lang w:eastAsia="de-DE"/>
        </w:rPr>
        <w:t xml:space="preserve"> möglich. Die </w:t>
      </w:r>
      <w:r w:rsidR="00401917">
        <w:rPr>
          <w:rFonts w:ascii="Arial" w:eastAsia="Times New Roman" w:hAnsi="Arial" w:cs="Arial"/>
          <w:lang w:eastAsia="de-DE"/>
        </w:rPr>
        <w:t>Abgabe</w:t>
      </w:r>
      <w:r w:rsidR="00E54A79" w:rsidRPr="00E54A79">
        <w:rPr>
          <w:rFonts w:ascii="Arial" w:eastAsia="Times New Roman" w:hAnsi="Arial" w:cs="Arial"/>
          <w:lang w:eastAsia="de-DE"/>
        </w:rPr>
        <w:t xml:space="preserve"> </w:t>
      </w:r>
      <w:r>
        <w:rPr>
          <w:rFonts w:ascii="Arial" w:eastAsia="Times New Roman" w:hAnsi="Arial" w:cs="Arial"/>
          <w:lang w:eastAsia="de-DE"/>
        </w:rPr>
        <w:t xml:space="preserve">sollte </w:t>
      </w:r>
      <w:r w:rsidR="00E54A79" w:rsidRPr="00E54A79">
        <w:rPr>
          <w:rFonts w:ascii="Arial" w:eastAsia="Times New Roman" w:hAnsi="Arial" w:cs="Arial"/>
          <w:lang w:eastAsia="de-DE"/>
        </w:rPr>
        <w:t xml:space="preserve">bis </w:t>
      </w:r>
      <w:r w:rsidR="006342DD">
        <w:rPr>
          <w:rFonts w:ascii="Arial" w:eastAsia="Times New Roman" w:hAnsi="Arial" w:cs="Arial"/>
          <w:lang w:eastAsia="de-DE"/>
        </w:rPr>
        <w:t>zum</w:t>
      </w:r>
      <w:r w:rsidR="00E54A79" w:rsidRPr="00E54A79">
        <w:rPr>
          <w:rFonts w:ascii="Arial" w:eastAsia="Times New Roman" w:hAnsi="Arial" w:cs="Arial"/>
          <w:lang w:eastAsia="de-DE"/>
        </w:rPr>
        <w:t xml:space="preserve"> 23. Mai 2021 </w:t>
      </w:r>
      <w:r>
        <w:rPr>
          <w:rFonts w:ascii="Arial" w:eastAsia="Times New Roman" w:hAnsi="Arial" w:cs="Arial"/>
          <w:lang w:eastAsia="de-DE"/>
        </w:rPr>
        <w:t>erfolgen</w:t>
      </w:r>
      <w:r w:rsidR="00E54A79" w:rsidRPr="00E54A79">
        <w:rPr>
          <w:rFonts w:ascii="Arial" w:eastAsia="Times New Roman" w:hAnsi="Arial" w:cs="Arial"/>
          <w:lang w:eastAsia="de-DE"/>
        </w:rPr>
        <w:t>.</w:t>
      </w:r>
    </w:p>
    <w:p w14:paraId="1CC7CFF4" w14:textId="14BEEBE5" w:rsidR="00D74305" w:rsidRDefault="003B25F7" w:rsidP="00C449F1">
      <w:pPr>
        <w:tabs>
          <w:tab w:val="left" w:pos="7938"/>
        </w:tabs>
        <w:spacing w:after="120" w:line="360" w:lineRule="auto"/>
        <w:ind w:right="1134"/>
        <w:jc w:val="both"/>
        <w:rPr>
          <w:rFonts w:ascii="Arial" w:eastAsia="Times New Roman" w:hAnsi="Arial" w:cs="Arial"/>
          <w:lang w:eastAsia="de-DE"/>
        </w:rPr>
      </w:pPr>
      <w:r>
        <w:rPr>
          <w:rFonts w:ascii="Arial" w:eastAsia="Times New Roman" w:hAnsi="Arial" w:cs="Arial"/>
          <w:lang w:eastAsia="de-DE"/>
        </w:rPr>
        <w:t xml:space="preserve">Eingebettet ist die Aktion in </w:t>
      </w:r>
      <w:r w:rsidR="00005E9E">
        <w:rPr>
          <w:rFonts w:ascii="Arial" w:eastAsia="Times New Roman" w:hAnsi="Arial" w:cs="Arial"/>
          <w:lang w:eastAsia="de-DE"/>
        </w:rPr>
        <w:t xml:space="preserve">den </w:t>
      </w:r>
      <w:r w:rsidRPr="003B25F7">
        <w:rPr>
          <w:rFonts w:ascii="Arial" w:eastAsia="Times New Roman" w:hAnsi="Arial" w:cs="Arial"/>
          <w:lang w:eastAsia="de-DE"/>
        </w:rPr>
        <w:t>Tag der Städtebauförderung am 8. Mai 2021,</w:t>
      </w:r>
      <w:r>
        <w:rPr>
          <w:rFonts w:ascii="Arial" w:eastAsia="Times New Roman" w:hAnsi="Arial" w:cs="Arial"/>
          <w:lang w:eastAsia="de-DE"/>
        </w:rPr>
        <w:t xml:space="preserve"> an dem bundesweit für das Städtebauförderprogramm und eine aktive Bürgerbeteiligung geworben wird.</w:t>
      </w:r>
    </w:p>
    <w:p w14:paraId="4A9A128C" w14:textId="1D6A9B47" w:rsidR="002E6E61" w:rsidRPr="0038295D" w:rsidRDefault="0007300B" w:rsidP="00C449F1">
      <w:pPr>
        <w:tabs>
          <w:tab w:val="left" w:pos="7938"/>
        </w:tabs>
        <w:spacing w:after="120" w:line="360" w:lineRule="auto"/>
        <w:ind w:right="1134"/>
        <w:jc w:val="both"/>
        <w:rPr>
          <w:rStyle w:val="A2"/>
          <w:rFonts w:ascii="Arial" w:hAnsi="Arial" w:cs="Arial"/>
          <w:b/>
        </w:rPr>
      </w:pPr>
      <w:r w:rsidRPr="0038295D">
        <w:rPr>
          <w:rStyle w:val="A2"/>
          <w:rFonts w:ascii="Arial" w:hAnsi="Arial" w:cs="Arial"/>
          <w:b/>
        </w:rPr>
        <w:t>Hintergrundinformationen</w:t>
      </w:r>
    </w:p>
    <w:p w14:paraId="65BA0A27" w14:textId="3B6D8209" w:rsidR="00C449F1" w:rsidRDefault="00646A48" w:rsidP="00C449F1">
      <w:pPr>
        <w:tabs>
          <w:tab w:val="left" w:pos="7938"/>
        </w:tabs>
        <w:spacing w:after="120" w:line="360" w:lineRule="auto"/>
        <w:ind w:right="1134"/>
        <w:jc w:val="both"/>
        <w:rPr>
          <w:rFonts w:ascii="Arial" w:eastAsia="Times New Roman" w:hAnsi="Arial" w:cs="Arial"/>
          <w:lang w:eastAsia="de-DE"/>
        </w:rPr>
      </w:pPr>
      <w:r w:rsidRPr="0001200A">
        <w:rPr>
          <w:rFonts w:ascii="Arial" w:eastAsia="Times New Roman" w:hAnsi="Arial" w:cs="Arial"/>
          <w:lang w:eastAsia="de-DE"/>
        </w:rPr>
        <w:t xml:space="preserve">Die Soziale Stadt Nied ist ein Stadterneuerungsgebiet der Stadt Frankfurt a.M. </w:t>
      </w:r>
      <w:r w:rsidR="002E6E61" w:rsidRPr="0001200A">
        <w:rPr>
          <w:rFonts w:ascii="Arial" w:eastAsia="Times New Roman" w:hAnsi="Arial" w:cs="Arial"/>
          <w:lang w:eastAsia="de-DE"/>
        </w:rPr>
        <w:t>In Nied soll</w:t>
      </w:r>
      <w:r w:rsidR="005218C9" w:rsidRPr="0001200A">
        <w:rPr>
          <w:rFonts w:ascii="Arial" w:eastAsia="Times New Roman" w:hAnsi="Arial" w:cs="Arial"/>
          <w:lang w:eastAsia="de-DE"/>
        </w:rPr>
        <w:t>en</w:t>
      </w:r>
      <w:r w:rsidR="002E6E61" w:rsidRPr="0001200A">
        <w:rPr>
          <w:rFonts w:ascii="Arial" w:eastAsia="Times New Roman" w:hAnsi="Arial" w:cs="Arial"/>
          <w:lang w:eastAsia="de-DE"/>
        </w:rPr>
        <w:t xml:space="preserve"> durch das </w:t>
      </w:r>
      <w:r w:rsidR="00130676" w:rsidRPr="0001200A">
        <w:rPr>
          <w:rFonts w:ascii="Arial" w:eastAsia="Times New Roman" w:hAnsi="Arial" w:cs="Arial"/>
          <w:lang w:eastAsia="de-DE"/>
        </w:rPr>
        <w:t xml:space="preserve">Programm </w:t>
      </w:r>
      <w:r w:rsidRPr="0001200A">
        <w:rPr>
          <w:rFonts w:ascii="Arial" w:eastAsia="Times New Roman" w:hAnsi="Arial" w:cs="Arial"/>
          <w:lang w:eastAsia="de-DE"/>
        </w:rPr>
        <w:t xml:space="preserve">Sozialer Zusammenhalt </w:t>
      </w:r>
      <w:r w:rsidR="002E6E61" w:rsidRPr="0001200A">
        <w:rPr>
          <w:rFonts w:ascii="Arial" w:eastAsia="Times New Roman" w:hAnsi="Arial" w:cs="Arial"/>
          <w:lang w:eastAsia="de-DE"/>
        </w:rPr>
        <w:t xml:space="preserve">mit sozialen und städtebaulichen Projekten die Lebensverhältnisse </w:t>
      </w:r>
      <w:r w:rsidR="005B1981" w:rsidRPr="0001200A">
        <w:rPr>
          <w:rFonts w:ascii="Arial" w:eastAsia="Times New Roman" w:hAnsi="Arial" w:cs="Arial"/>
          <w:lang w:eastAsia="de-DE"/>
        </w:rPr>
        <w:t xml:space="preserve">nachhaltig </w:t>
      </w:r>
      <w:r w:rsidR="002E6E61" w:rsidRPr="0001200A">
        <w:rPr>
          <w:rFonts w:ascii="Arial" w:eastAsia="Times New Roman" w:hAnsi="Arial" w:cs="Arial"/>
          <w:lang w:eastAsia="de-DE"/>
        </w:rPr>
        <w:t xml:space="preserve">verbessert werden. Gefördert wird dieses Ziel </w:t>
      </w:r>
      <w:r w:rsidRPr="0001200A">
        <w:rPr>
          <w:rFonts w:ascii="Arial" w:eastAsia="Times New Roman" w:hAnsi="Arial" w:cs="Arial"/>
          <w:lang w:eastAsia="de-DE"/>
        </w:rPr>
        <w:t xml:space="preserve">mit </w:t>
      </w:r>
      <w:r w:rsidR="002E6E61" w:rsidRPr="0001200A">
        <w:rPr>
          <w:rFonts w:ascii="Arial" w:eastAsia="Times New Roman" w:hAnsi="Arial" w:cs="Arial"/>
          <w:lang w:eastAsia="de-DE"/>
        </w:rPr>
        <w:t>Bundes- und Landesmittel</w:t>
      </w:r>
      <w:r w:rsidRPr="0001200A">
        <w:rPr>
          <w:rFonts w:ascii="Arial" w:eastAsia="Times New Roman" w:hAnsi="Arial" w:cs="Arial"/>
          <w:lang w:eastAsia="de-DE"/>
        </w:rPr>
        <w:t>n</w:t>
      </w:r>
      <w:r w:rsidR="008F6BC9" w:rsidRPr="0001200A">
        <w:rPr>
          <w:rFonts w:ascii="Arial" w:eastAsia="Times New Roman" w:hAnsi="Arial" w:cs="Arial"/>
          <w:lang w:eastAsia="de-DE"/>
        </w:rPr>
        <w:t xml:space="preserve"> sowie</w:t>
      </w:r>
      <w:r w:rsidRPr="0001200A">
        <w:rPr>
          <w:rFonts w:ascii="Arial" w:eastAsia="Times New Roman" w:hAnsi="Arial" w:cs="Arial"/>
          <w:lang w:eastAsia="de-DE"/>
        </w:rPr>
        <w:t xml:space="preserve"> von</w:t>
      </w:r>
      <w:r w:rsidR="008F6BC9" w:rsidRPr="0001200A">
        <w:rPr>
          <w:rFonts w:ascii="Arial" w:eastAsia="Times New Roman" w:hAnsi="Arial" w:cs="Arial"/>
          <w:lang w:eastAsia="de-DE"/>
        </w:rPr>
        <w:t xml:space="preserve"> der </w:t>
      </w:r>
      <w:r w:rsidR="008F6BC9" w:rsidRPr="0001200A">
        <w:rPr>
          <w:rFonts w:ascii="Arial" w:eastAsia="Times New Roman" w:hAnsi="Arial" w:cs="Arial"/>
          <w:lang w:eastAsia="de-DE"/>
        </w:rPr>
        <w:lastRenderedPageBreak/>
        <w:t>Stadt Frankfurt</w:t>
      </w:r>
      <w:r w:rsidR="00130676" w:rsidRPr="0001200A">
        <w:rPr>
          <w:rFonts w:ascii="Arial" w:eastAsia="Times New Roman" w:hAnsi="Arial" w:cs="Arial"/>
          <w:lang w:eastAsia="de-DE"/>
        </w:rPr>
        <w:t xml:space="preserve"> a.M</w:t>
      </w:r>
      <w:r w:rsidR="002E6E61" w:rsidRPr="0001200A">
        <w:rPr>
          <w:rFonts w:ascii="Arial" w:eastAsia="Times New Roman" w:hAnsi="Arial" w:cs="Arial"/>
          <w:lang w:eastAsia="de-DE"/>
        </w:rPr>
        <w:t xml:space="preserve">. </w:t>
      </w:r>
      <w:r w:rsidR="00130676" w:rsidRPr="0001200A">
        <w:rPr>
          <w:rFonts w:ascii="Arial" w:eastAsia="Times New Roman" w:hAnsi="Arial" w:cs="Arial"/>
          <w:lang w:eastAsia="de-DE"/>
        </w:rPr>
        <w:t>Grundlegend ist ein</w:t>
      </w:r>
      <w:r w:rsidR="002E6E61" w:rsidRPr="0001200A">
        <w:rPr>
          <w:rFonts w:ascii="Arial" w:eastAsia="Times New Roman" w:hAnsi="Arial" w:cs="Arial"/>
          <w:lang w:eastAsia="de-DE"/>
        </w:rPr>
        <w:t xml:space="preserve"> </w:t>
      </w:r>
      <w:r w:rsidR="006A10DA" w:rsidRPr="0001200A">
        <w:rPr>
          <w:rFonts w:ascii="Arial" w:eastAsia="Times New Roman" w:hAnsi="Arial" w:cs="Arial"/>
          <w:lang w:eastAsia="de-DE"/>
        </w:rPr>
        <w:t>i</w:t>
      </w:r>
      <w:r w:rsidR="00130676" w:rsidRPr="0001200A">
        <w:rPr>
          <w:rFonts w:ascii="Arial" w:eastAsia="Times New Roman" w:hAnsi="Arial" w:cs="Arial"/>
          <w:lang w:eastAsia="de-DE"/>
        </w:rPr>
        <w:t xml:space="preserve">ntegriertes </w:t>
      </w:r>
      <w:r w:rsidR="006A10DA" w:rsidRPr="0001200A">
        <w:rPr>
          <w:rFonts w:ascii="Arial" w:eastAsia="Times New Roman" w:hAnsi="Arial" w:cs="Arial"/>
          <w:lang w:eastAsia="de-DE"/>
        </w:rPr>
        <w:t>s</w:t>
      </w:r>
      <w:r w:rsidR="00130676" w:rsidRPr="0001200A">
        <w:rPr>
          <w:rFonts w:ascii="Arial" w:eastAsia="Times New Roman" w:hAnsi="Arial" w:cs="Arial"/>
          <w:lang w:eastAsia="de-DE"/>
        </w:rPr>
        <w:t xml:space="preserve">tädtebauliches </w:t>
      </w:r>
      <w:r w:rsidR="002E6E61" w:rsidRPr="0001200A">
        <w:rPr>
          <w:rFonts w:ascii="Arial" w:eastAsia="Times New Roman" w:hAnsi="Arial" w:cs="Arial"/>
          <w:lang w:eastAsia="de-DE"/>
        </w:rPr>
        <w:t>Entwicklungskonzept (ISEK)</w:t>
      </w:r>
      <w:r w:rsidR="002879EA" w:rsidRPr="0001200A">
        <w:rPr>
          <w:rFonts w:ascii="Arial" w:eastAsia="Times New Roman" w:hAnsi="Arial" w:cs="Arial"/>
          <w:lang w:eastAsia="de-DE"/>
        </w:rPr>
        <w:t>.</w:t>
      </w:r>
      <w:r w:rsidR="00C55802" w:rsidRPr="0001200A">
        <w:rPr>
          <w:rFonts w:ascii="Arial" w:eastAsia="Times New Roman" w:hAnsi="Arial" w:cs="Arial"/>
          <w:lang w:eastAsia="de-DE"/>
        </w:rPr>
        <w:t xml:space="preserve"> </w:t>
      </w:r>
      <w:r w:rsidR="005B1981" w:rsidRPr="0001200A">
        <w:rPr>
          <w:rFonts w:ascii="Arial" w:eastAsia="Times New Roman" w:hAnsi="Arial" w:cs="Arial"/>
          <w:lang w:eastAsia="de-DE"/>
        </w:rPr>
        <w:t>D</w:t>
      </w:r>
      <w:r w:rsidR="00130676" w:rsidRPr="0001200A">
        <w:rPr>
          <w:rFonts w:ascii="Arial" w:eastAsia="Times New Roman" w:hAnsi="Arial" w:cs="Arial"/>
          <w:lang w:eastAsia="de-DE"/>
        </w:rPr>
        <w:t xml:space="preserve">as Stadtplanungsamt </w:t>
      </w:r>
      <w:r w:rsidR="005B1981" w:rsidRPr="0001200A">
        <w:rPr>
          <w:rFonts w:ascii="Arial" w:eastAsia="Times New Roman" w:hAnsi="Arial" w:cs="Arial"/>
          <w:lang w:eastAsia="de-DE"/>
        </w:rPr>
        <w:t xml:space="preserve">hat </w:t>
      </w:r>
      <w:r w:rsidR="002879EA" w:rsidRPr="0001200A">
        <w:rPr>
          <w:rFonts w:ascii="Arial" w:eastAsia="Times New Roman" w:hAnsi="Arial" w:cs="Arial"/>
          <w:lang w:eastAsia="de-DE"/>
        </w:rPr>
        <w:t xml:space="preserve">den Caritasverband Frankfurt </w:t>
      </w:r>
      <w:r w:rsidR="00DB2AD2" w:rsidRPr="0001200A">
        <w:rPr>
          <w:rFonts w:ascii="Arial" w:eastAsia="Times New Roman" w:hAnsi="Arial" w:cs="Arial"/>
          <w:lang w:eastAsia="de-DE"/>
        </w:rPr>
        <w:t xml:space="preserve">e.V. </w:t>
      </w:r>
      <w:r w:rsidR="002879EA" w:rsidRPr="0001200A">
        <w:rPr>
          <w:rFonts w:ascii="Arial" w:eastAsia="Times New Roman" w:hAnsi="Arial" w:cs="Arial"/>
          <w:lang w:eastAsia="de-DE"/>
        </w:rPr>
        <w:t xml:space="preserve">mit dem Quartiersmanagement und die ProjektStadt mit der Projektsteuerung sowie der Erarbeitung </w:t>
      </w:r>
      <w:r w:rsidR="00375CA0" w:rsidRPr="0001200A">
        <w:rPr>
          <w:rFonts w:ascii="Arial" w:eastAsia="Times New Roman" w:hAnsi="Arial" w:cs="Arial"/>
          <w:lang w:eastAsia="de-DE"/>
        </w:rPr>
        <w:t>des ISEK</w:t>
      </w:r>
      <w:r w:rsidR="002879EA" w:rsidRPr="0001200A">
        <w:rPr>
          <w:rFonts w:ascii="Arial" w:eastAsia="Times New Roman" w:hAnsi="Arial" w:cs="Arial"/>
          <w:lang w:eastAsia="de-DE"/>
        </w:rPr>
        <w:t xml:space="preserve"> beauftragt. </w:t>
      </w:r>
      <w:r w:rsidR="00375CA0" w:rsidRPr="0001200A">
        <w:rPr>
          <w:rFonts w:ascii="Arial" w:eastAsia="Times New Roman" w:hAnsi="Arial" w:cs="Arial"/>
          <w:lang w:eastAsia="de-DE"/>
        </w:rPr>
        <w:t xml:space="preserve">Die Parkanlage Nied-Süd als Teil des </w:t>
      </w:r>
      <w:proofErr w:type="gramStart"/>
      <w:r w:rsidR="00375CA0" w:rsidRPr="0001200A">
        <w:rPr>
          <w:rFonts w:ascii="Arial" w:eastAsia="Times New Roman" w:hAnsi="Arial" w:cs="Arial"/>
          <w:lang w:eastAsia="de-DE"/>
        </w:rPr>
        <w:t>Nieder</w:t>
      </w:r>
      <w:proofErr w:type="gramEnd"/>
      <w:r w:rsidR="00375CA0" w:rsidRPr="0001200A">
        <w:rPr>
          <w:rFonts w:ascii="Arial" w:eastAsia="Times New Roman" w:hAnsi="Arial" w:cs="Arial"/>
          <w:lang w:eastAsia="de-DE"/>
        </w:rPr>
        <w:t xml:space="preserve"> Rückgrats ist als </w:t>
      </w:r>
      <w:r w:rsidR="00D701F1" w:rsidRPr="0001200A">
        <w:rPr>
          <w:rFonts w:ascii="Arial" w:eastAsia="Times New Roman" w:hAnsi="Arial" w:cs="Arial"/>
          <w:lang w:eastAsia="de-DE"/>
        </w:rPr>
        <w:t>eines der ISEK-</w:t>
      </w:r>
      <w:r w:rsidR="00375CA0" w:rsidRPr="0001200A">
        <w:rPr>
          <w:rFonts w:ascii="Arial" w:eastAsia="Times New Roman" w:hAnsi="Arial" w:cs="Arial"/>
          <w:lang w:eastAsia="de-DE"/>
        </w:rPr>
        <w:t>Projekt</w:t>
      </w:r>
      <w:r w:rsidR="00D701F1" w:rsidRPr="0001200A">
        <w:rPr>
          <w:rFonts w:ascii="Arial" w:eastAsia="Times New Roman" w:hAnsi="Arial" w:cs="Arial"/>
          <w:lang w:eastAsia="de-DE"/>
        </w:rPr>
        <w:t>e</w:t>
      </w:r>
      <w:r w:rsidR="00375CA0" w:rsidRPr="0001200A">
        <w:rPr>
          <w:rFonts w:ascii="Arial" w:eastAsia="Times New Roman" w:hAnsi="Arial" w:cs="Arial"/>
          <w:lang w:eastAsia="de-DE"/>
        </w:rPr>
        <w:t xml:space="preserve"> </w:t>
      </w:r>
      <w:r w:rsidR="00D701F1" w:rsidRPr="0001200A">
        <w:rPr>
          <w:rFonts w:ascii="Arial" w:eastAsia="Times New Roman" w:hAnsi="Arial" w:cs="Arial"/>
          <w:lang w:eastAsia="de-DE"/>
        </w:rPr>
        <w:t xml:space="preserve">im Dezember </w:t>
      </w:r>
      <w:r w:rsidR="00375CA0" w:rsidRPr="0001200A">
        <w:rPr>
          <w:rFonts w:ascii="Arial" w:eastAsia="Times New Roman" w:hAnsi="Arial" w:cs="Arial"/>
          <w:lang w:eastAsia="de-DE"/>
        </w:rPr>
        <w:t>2020</w:t>
      </w:r>
      <w:r w:rsidR="00D701F1" w:rsidRPr="0001200A">
        <w:rPr>
          <w:rFonts w:ascii="Arial" w:eastAsia="Times New Roman" w:hAnsi="Arial" w:cs="Arial"/>
          <w:lang w:eastAsia="de-DE"/>
        </w:rPr>
        <w:t xml:space="preserve"> vom Land Hessen</w:t>
      </w:r>
      <w:r w:rsidR="00375CA0" w:rsidRPr="0001200A">
        <w:rPr>
          <w:rFonts w:ascii="Arial" w:eastAsia="Times New Roman" w:hAnsi="Arial" w:cs="Arial"/>
          <w:lang w:eastAsia="de-DE"/>
        </w:rPr>
        <w:t xml:space="preserve"> bewilligt worden und wird in den </w:t>
      </w:r>
      <w:r w:rsidR="00D701F1" w:rsidRPr="0001200A">
        <w:rPr>
          <w:rFonts w:ascii="Arial" w:eastAsia="Times New Roman" w:hAnsi="Arial" w:cs="Arial"/>
          <w:lang w:eastAsia="de-DE"/>
        </w:rPr>
        <w:t>kommenden Jahren umgestaltet werden.</w:t>
      </w:r>
      <w:r w:rsidR="00C61D68" w:rsidRPr="0001200A">
        <w:rPr>
          <w:rFonts w:ascii="Arial" w:eastAsia="Times New Roman" w:hAnsi="Arial" w:cs="Arial"/>
          <w:lang w:eastAsia="de-DE"/>
        </w:rPr>
        <w:t xml:space="preserve"> </w:t>
      </w:r>
      <w:r w:rsidR="00487FA0" w:rsidRPr="0001200A">
        <w:rPr>
          <w:rFonts w:ascii="Arial" w:eastAsia="Times New Roman" w:hAnsi="Arial" w:cs="Arial"/>
          <w:lang w:eastAsia="de-DE"/>
        </w:rPr>
        <w:t>Im Herbst wird bereits als erste</w:t>
      </w:r>
      <w:r w:rsidR="00A264ED" w:rsidRPr="0001200A">
        <w:rPr>
          <w:rFonts w:ascii="Arial" w:eastAsia="Times New Roman" w:hAnsi="Arial" w:cs="Arial"/>
          <w:lang w:eastAsia="de-DE"/>
        </w:rPr>
        <w:t>r</w:t>
      </w:r>
      <w:r w:rsidR="00487FA0" w:rsidRPr="0001200A">
        <w:rPr>
          <w:rFonts w:ascii="Arial" w:eastAsia="Times New Roman" w:hAnsi="Arial" w:cs="Arial"/>
          <w:lang w:eastAsia="de-DE"/>
        </w:rPr>
        <w:t xml:space="preserve"> Schritt vorab eine </w:t>
      </w:r>
      <w:proofErr w:type="spellStart"/>
      <w:r w:rsidR="00C61D68" w:rsidRPr="0001200A">
        <w:rPr>
          <w:rFonts w:ascii="Arial" w:eastAsia="Times New Roman" w:hAnsi="Arial" w:cs="Arial"/>
          <w:lang w:eastAsia="de-DE"/>
        </w:rPr>
        <w:t>Calisthenics</w:t>
      </w:r>
      <w:proofErr w:type="spellEnd"/>
      <w:r w:rsidR="00C61D68" w:rsidRPr="0001200A">
        <w:rPr>
          <w:rFonts w:ascii="Arial" w:eastAsia="Times New Roman" w:hAnsi="Arial" w:cs="Arial"/>
          <w:lang w:eastAsia="de-DE"/>
        </w:rPr>
        <w:t xml:space="preserve">-Anlage </w:t>
      </w:r>
      <w:r w:rsidR="00487FA0" w:rsidRPr="0001200A">
        <w:rPr>
          <w:rFonts w:ascii="Arial" w:eastAsia="Times New Roman" w:hAnsi="Arial" w:cs="Arial"/>
          <w:lang w:eastAsia="de-DE"/>
        </w:rPr>
        <w:t xml:space="preserve">im Park installiert, die </w:t>
      </w:r>
      <w:r w:rsidR="00241086" w:rsidRPr="0001200A">
        <w:rPr>
          <w:rFonts w:ascii="Arial" w:eastAsia="Times New Roman" w:hAnsi="Arial" w:cs="Arial"/>
          <w:lang w:eastAsia="de-DE"/>
        </w:rPr>
        <w:t>durch den Ortsbeirat</w:t>
      </w:r>
      <w:r w:rsidR="00A264ED" w:rsidRPr="0001200A">
        <w:rPr>
          <w:rFonts w:ascii="Arial" w:eastAsia="Times New Roman" w:hAnsi="Arial" w:cs="Arial"/>
          <w:lang w:eastAsia="de-DE"/>
        </w:rPr>
        <w:t xml:space="preserve"> 6</w:t>
      </w:r>
      <w:r w:rsidR="00241086" w:rsidRPr="0001200A">
        <w:rPr>
          <w:rFonts w:ascii="Arial" w:eastAsia="Times New Roman" w:hAnsi="Arial" w:cs="Arial"/>
          <w:lang w:eastAsia="de-DE"/>
        </w:rPr>
        <w:t xml:space="preserve"> initiiert und durch den Stadtteilbeirat Soziale Stadt Nied </w:t>
      </w:r>
      <w:r w:rsidR="00A264ED" w:rsidRPr="0001200A">
        <w:rPr>
          <w:rFonts w:ascii="Arial" w:eastAsia="Times New Roman" w:hAnsi="Arial" w:cs="Arial"/>
          <w:lang w:eastAsia="de-DE"/>
        </w:rPr>
        <w:t>konkretisierend</w:t>
      </w:r>
      <w:r w:rsidR="00241086" w:rsidRPr="0001200A">
        <w:rPr>
          <w:rFonts w:ascii="Arial" w:eastAsia="Times New Roman" w:hAnsi="Arial" w:cs="Arial"/>
          <w:lang w:eastAsia="de-DE"/>
        </w:rPr>
        <w:t xml:space="preserve"> begleitet</w:t>
      </w:r>
      <w:r w:rsidR="00487FA0" w:rsidRPr="0001200A">
        <w:rPr>
          <w:rFonts w:ascii="Arial" w:eastAsia="Times New Roman" w:hAnsi="Arial" w:cs="Arial"/>
          <w:lang w:eastAsia="de-DE"/>
        </w:rPr>
        <w:t xml:space="preserve"> wurde</w:t>
      </w:r>
      <w:r w:rsidR="00C61D68" w:rsidRPr="0001200A">
        <w:rPr>
          <w:rFonts w:ascii="Arial" w:eastAsia="Times New Roman" w:hAnsi="Arial" w:cs="Arial"/>
          <w:lang w:eastAsia="de-DE"/>
        </w:rPr>
        <w:t>.</w:t>
      </w:r>
    </w:p>
    <w:p w14:paraId="0B56161F" w14:textId="77777777" w:rsidR="00C449F1" w:rsidRDefault="00C449F1" w:rsidP="00C449F1">
      <w:pPr>
        <w:pStyle w:val="bodytext"/>
        <w:tabs>
          <w:tab w:val="left" w:pos="7560"/>
        </w:tabs>
        <w:spacing w:after="0" w:line="240" w:lineRule="auto"/>
        <w:jc w:val="both"/>
        <w:outlineLvl w:val="0"/>
        <w:rPr>
          <w:rFonts w:ascii="Arial" w:hAnsi="Arial" w:cs="Arial"/>
          <w:sz w:val="22"/>
          <w:szCs w:val="22"/>
        </w:rPr>
      </w:pPr>
      <w:r>
        <w:rPr>
          <w:rFonts w:ascii="Arial" w:hAnsi="Arial" w:cs="Arial"/>
          <w:b/>
          <w:sz w:val="23"/>
          <w:szCs w:val="23"/>
        </w:rPr>
        <w:t>Unternehmensgruppe Nassauische Heimstätte | Wohnstadt</w:t>
      </w:r>
    </w:p>
    <w:p w14:paraId="5DD5791A" w14:textId="6193C358" w:rsidR="00C449F1" w:rsidRPr="00C449F1" w:rsidRDefault="00C449F1" w:rsidP="00C449F1">
      <w:pPr>
        <w:ind w:right="1134"/>
        <w:jc w:val="both"/>
        <w:rPr>
          <w:rFonts w:ascii="Arial" w:hAnsi="Arial" w:cs="Arial"/>
          <w:lang w:val="en-US"/>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Das Regionalcenter Frankfurt bewirtschaftet rund 19.800 Wohnungen, darunter 16.000 direkt in Frankfurt. Unter der NHW-Marke ProjektStadt werden Kompetenzfelder gebündelt, um nachhaltige Stadtentwicklungsaufgaben durchzuführen. Die Unternehmensgruppe arbeitet daran, ihren Wohnungsbestand </w:t>
      </w:r>
      <w:r w:rsidRPr="00E637FB">
        <w:rPr>
          <w:rFonts w:ascii="Arial" w:hAnsi="Arial" w:cs="Arial"/>
        </w:rPr>
        <w:t xml:space="preserve">perspektivisch </w:t>
      </w:r>
      <w:r>
        <w:rPr>
          <w:rFonts w:ascii="Arial" w:hAnsi="Arial" w:cs="Arial"/>
        </w:rPr>
        <w:t xml:space="preserve">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w:t>
      </w:r>
      <w:r>
        <w:rPr>
          <w:rFonts w:ascii="Arial" w:hAnsi="Arial" w:cs="Arial"/>
        </w:rPr>
        <w:t xml:space="preserve"> </w:t>
      </w:r>
      <w:hyperlink r:id="rId8" w:history="1">
        <w:r w:rsidRPr="004C63E3">
          <w:rPr>
            <w:rStyle w:val="Hyperlink"/>
            <w:rFonts w:ascii="Arial" w:hAnsi="Arial" w:cs="Arial"/>
            <w:lang w:val="en-US"/>
          </w:rPr>
          <w:t>www.naheimst.de</w:t>
        </w:r>
      </w:hyperlink>
    </w:p>
    <w:sectPr w:rsidR="00C449F1" w:rsidRPr="00C449F1" w:rsidSect="00AD43B0">
      <w:headerReference w:type="even" r:id="rId9"/>
      <w:headerReference w:type="default" r:id="rId10"/>
      <w:footerReference w:type="even" r:id="rId11"/>
      <w:footerReference w:type="default" r:id="rId12"/>
      <w:headerReference w:type="first" r:id="rId13"/>
      <w:footerReference w:type="first" r:id="rId14"/>
      <w:pgSz w:w="11906" w:h="16838" w:code="9"/>
      <w:pgMar w:top="1418" w:right="1700" w:bottom="1134" w:left="1418" w:header="709" w:footer="1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86423" w14:textId="77777777" w:rsidR="001E7BE5" w:rsidRDefault="001E7BE5" w:rsidP="0056124B">
      <w:pPr>
        <w:spacing w:after="0" w:line="240" w:lineRule="auto"/>
      </w:pPr>
      <w:r>
        <w:separator/>
      </w:r>
    </w:p>
    <w:p w14:paraId="6076746B" w14:textId="77777777" w:rsidR="001E7BE5" w:rsidRDefault="001E7BE5"/>
  </w:endnote>
  <w:endnote w:type="continuationSeparator" w:id="0">
    <w:p w14:paraId="7FC80CE2" w14:textId="77777777" w:rsidR="001E7BE5" w:rsidRDefault="001E7BE5" w:rsidP="0056124B">
      <w:pPr>
        <w:spacing w:after="0" w:line="240" w:lineRule="auto"/>
      </w:pPr>
      <w:r>
        <w:continuationSeparator/>
      </w:r>
    </w:p>
    <w:p w14:paraId="38A32FAA" w14:textId="77777777" w:rsidR="001E7BE5" w:rsidRDefault="001E7B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ZNDKO+FranklinGothic-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2346E" w14:textId="77777777" w:rsidR="002F4E81" w:rsidRDefault="002F4E8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4DF79" w14:textId="77777777" w:rsidR="00FD30EC" w:rsidRPr="00FD30EC" w:rsidRDefault="00FD30EC" w:rsidP="00FD30EC">
    <w:pPr>
      <w:ind w:right="-851"/>
      <w:rPr>
        <w:rFonts w:ascii="Tahoma" w:hAnsi="Tahoma" w:cs="Tahom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3983C" w14:textId="77777777" w:rsidR="00AD43B0" w:rsidRDefault="00AD43B0" w:rsidP="00AD43B0">
    <w:pPr>
      <w:pStyle w:val="Fuzeile"/>
      <w:pBdr>
        <w:bottom w:val="single" w:sz="4" w:space="1" w:color="auto"/>
      </w:pBdr>
      <w:ind w:right="-426"/>
      <w:rPr>
        <w:sz w:val="16"/>
        <w:szCs w:val="16"/>
      </w:rPr>
    </w:pPr>
  </w:p>
  <w:p w14:paraId="7FE402F8" w14:textId="77777777" w:rsidR="00AD43B0" w:rsidRDefault="00AD43B0" w:rsidP="00AD43B0">
    <w:pPr>
      <w:pStyle w:val="Fuzeile"/>
      <w:ind w:right="-426"/>
      <w:rPr>
        <w:rFonts w:ascii="Tahoma" w:hAnsi="Tahoma" w:cs="Tahoma"/>
        <w:color w:val="000000"/>
        <w:sz w:val="16"/>
        <w:szCs w:val="16"/>
      </w:rPr>
    </w:pPr>
  </w:p>
  <w:p w14:paraId="6952E7BE" w14:textId="77777777" w:rsidR="00AD43B0" w:rsidRDefault="00AD43B0" w:rsidP="00AD43B0">
    <w:pPr>
      <w:pStyle w:val="Fuzeile"/>
      <w:ind w:right="-426"/>
      <w:rPr>
        <w:rFonts w:ascii="Tahoma" w:hAnsi="Tahoma" w:cs="Tahoma"/>
        <w:b/>
        <w:bCs/>
        <w:color w:val="000000"/>
        <w:sz w:val="16"/>
        <w:szCs w:val="16"/>
      </w:rPr>
    </w:pPr>
    <w:r>
      <w:rPr>
        <w:rFonts w:ascii="Tahoma" w:hAnsi="Tahoma" w:cs="Tahoma"/>
        <w:b/>
        <w:bCs/>
        <w:color w:val="000000"/>
        <w:sz w:val="16"/>
        <w:szCs w:val="16"/>
      </w:rPr>
      <w:t>Pressekontakt:</w:t>
    </w:r>
  </w:p>
  <w:p w14:paraId="2C914369" w14:textId="77777777" w:rsidR="00AD43B0" w:rsidRDefault="00AD43B0" w:rsidP="00AD43B0">
    <w:pPr>
      <w:pStyle w:val="Fuzeile"/>
      <w:ind w:right="-426"/>
      <w:rPr>
        <w:rFonts w:ascii="Tahoma" w:hAnsi="Tahoma" w:cs="Tahoma"/>
        <w:b/>
        <w:bCs/>
        <w:color w:val="000000"/>
        <w:sz w:val="16"/>
        <w:szCs w:val="16"/>
      </w:rPr>
    </w:pPr>
  </w:p>
  <w:p w14:paraId="5BD3CF63" w14:textId="6FCD32E6" w:rsidR="00AD43B0" w:rsidRDefault="00AD43B0" w:rsidP="00AD43B0">
    <w:pPr>
      <w:pStyle w:val="Fuzeile"/>
      <w:ind w:right="-426"/>
      <w:rPr>
        <w:rFonts w:ascii="Tahoma" w:hAnsi="Tahoma" w:cs="Tahoma"/>
        <w:b/>
        <w:bCs/>
        <w:color w:val="000000"/>
        <w:sz w:val="16"/>
        <w:szCs w:val="16"/>
      </w:rPr>
    </w:pPr>
    <w:r>
      <w:rPr>
        <w:rFonts w:ascii="Tahoma" w:hAnsi="Tahoma" w:cs="Tahoma"/>
        <w:color w:val="000000"/>
        <w:sz w:val="16"/>
        <w:szCs w:val="16"/>
      </w:rPr>
      <w:t xml:space="preserve">ProjektStadt | </w:t>
    </w:r>
    <w:proofErr w:type="spellStart"/>
    <w:r>
      <w:rPr>
        <w:rFonts w:ascii="Tahoma" w:hAnsi="Tahoma" w:cs="Tahoma"/>
        <w:color w:val="000000"/>
        <w:sz w:val="16"/>
        <w:szCs w:val="16"/>
      </w:rPr>
      <w:t>Schaumainkai</w:t>
    </w:r>
    <w:proofErr w:type="spellEnd"/>
    <w:r>
      <w:rPr>
        <w:rFonts w:ascii="Tahoma" w:hAnsi="Tahoma" w:cs="Tahoma"/>
        <w:color w:val="000000"/>
        <w:sz w:val="16"/>
        <w:szCs w:val="16"/>
      </w:rPr>
      <w:t xml:space="preserve"> 47 | 60596 Frankfurt am Main | </w:t>
    </w:r>
    <w:r w:rsidR="00C62C10">
      <w:rPr>
        <w:rFonts w:ascii="Tahoma" w:hAnsi="Tahoma" w:cs="Tahoma"/>
        <w:color w:val="000000"/>
        <w:sz w:val="16"/>
        <w:szCs w:val="16"/>
      </w:rPr>
      <w:t xml:space="preserve">Jan Thielmann </w:t>
    </w:r>
    <w:r>
      <w:rPr>
        <w:rFonts w:ascii="Tahoma" w:hAnsi="Tahoma" w:cs="Tahoma"/>
        <w:color w:val="000000"/>
        <w:sz w:val="16"/>
        <w:szCs w:val="16"/>
      </w:rPr>
      <w:t xml:space="preserve">| </w:t>
    </w:r>
    <w:r w:rsidR="00C62C10">
      <w:rPr>
        <w:rFonts w:ascii="Tahoma" w:hAnsi="Tahoma" w:cs="Tahoma"/>
        <w:color w:val="000000"/>
        <w:sz w:val="16"/>
        <w:szCs w:val="16"/>
      </w:rPr>
      <w:t xml:space="preserve">Projektleiter </w:t>
    </w:r>
    <w:r>
      <w:rPr>
        <w:rFonts w:ascii="Tahoma" w:hAnsi="Tahoma" w:cs="Tahoma"/>
        <w:color w:val="000000"/>
        <w:sz w:val="16"/>
        <w:szCs w:val="16"/>
      </w:rPr>
      <w:t>Integrierte Stadtentwicklung</w:t>
    </w:r>
    <w:r>
      <w:rPr>
        <w:rFonts w:ascii="Tahoma" w:hAnsi="Tahoma" w:cs="Tahoma"/>
        <w:color w:val="000000"/>
        <w:sz w:val="16"/>
        <w:szCs w:val="16"/>
      </w:rPr>
      <w:br/>
      <w:t>T: 069 678</w:t>
    </w:r>
    <w:r w:rsidR="00C62C10">
      <w:rPr>
        <w:rFonts w:ascii="Tahoma" w:hAnsi="Tahoma" w:cs="Tahoma"/>
        <w:color w:val="000000"/>
        <w:sz w:val="16"/>
        <w:szCs w:val="16"/>
      </w:rPr>
      <w:t xml:space="preserve"> </w:t>
    </w:r>
    <w:r>
      <w:rPr>
        <w:rFonts w:ascii="Tahoma" w:hAnsi="Tahoma" w:cs="Tahoma"/>
        <w:color w:val="000000"/>
        <w:sz w:val="16"/>
        <w:szCs w:val="16"/>
      </w:rPr>
      <w:t>674-14</w:t>
    </w:r>
    <w:r w:rsidR="00C62C10">
      <w:rPr>
        <w:rFonts w:ascii="Tahoma" w:hAnsi="Tahoma" w:cs="Tahoma"/>
        <w:color w:val="000000"/>
        <w:sz w:val="16"/>
        <w:szCs w:val="16"/>
      </w:rPr>
      <w:t>30</w:t>
    </w:r>
    <w:r>
      <w:rPr>
        <w:rFonts w:ascii="Tahoma" w:hAnsi="Tahoma" w:cs="Tahoma"/>
        <w:color w:val="000000"/>
        <w:sz w:val="16"/>
        <w:szCs w:val="16"/>
      </w:rPr>
      <w:t xml:space="preserve"> | </w:t>
    </w:r>
    <w:hyperlink w:history="1">
      <w:r>
        <w:rPr>
          <w:rStyle w:val="Hyperlink"/>
          <w:rFonts w:ascii="Tahoma" w:hAnsi="Tahoma" w:cs="Tahoma"/>
          <w:color w:val="000000"/>
          <w:sz w:val="16"/>
          <w:szCs w:val="16"/>
        </w:rPr>
        <w:t xml:space="preserve">www.nh-projektstadt.de </w:t>
      </w:r>
    </w:hyperlink>
    <w:r>
      <w:rPr>
        <w:rFonts w:ascii="Tahoma" w:hAnsi="Tahoma" w:cs="Tahoma"/>
        <w:color w:val="000000"/>
        <w:sz w:val="16"/>
        <w:szCs w:val="16"/>
      </w:rPr>
      <w:t xml:space="preserve">| Mail: </w:t>
    </w:r>
    <w:hyperlink r:id="rId1" w:history="1">
      <w:r w:rsidR="00C62C10" w:rsidRPr="00821142">
        <w:rPr>
          <w:rStyle w:val="Hyperlink"/>
          <w:rFonts w:ascii="Tahoma" w:hAnsi="Tahoma" w:cs="Tahoma"/>
          <w:sz w:val="16"/>
          <w:szCs w:val="16"/>
        </w:rPr>
        <w:t>jan.thielmann@nh-projektstadt.de</w:t>
      </w:r>
    </w:hyperlink>
  </w:p>
  <w:p w14:paraId="67C7E44D" w14:textId="77777777" w:rsidR="00AD43B0" w:rsidRDefault="00AD43B0" w:rsidP="00AD43B0">
    <w:pPr>
      <w:pStyle w:val="Fuzeile"/>
      <w:ind w:right="-426"/>
      <w:rPr>
        <w:rFonts w:ascii="Tahoma" w:hAnsi="Tahoma" w:cs="Tahoma"/>
        <w:b/>
        <w:bCs/>
        <w:color w:val="000000"/>
        <w:sz w:val="16"/>
        <w:szCs w:val="16"/>
      </w:rPr>
    </w:pPr>
  </w:p>
  <w:p w14:paraId="7A8E47EB" w14:textId="77777777" w:rsidR="00AD43B0" w:rsidRDefault="00AD43B0" w:rsidP="00AD43B0">
    <w:pPr>
      <w:pStyle w:val="Fuzeile"/>
      <w:ind w:right="-426"/>
      <w:rPr>
        <w:rFonts w:ascii="Tahoma" w:hAnsi="Tahoma" w:cs="Tahoma"/>
        <w:sz w:val="16"/>
        <w:szCs w:val="16"/>
      </w:rPr>
    </w:pPr>
    <w:r>
      <w:rPr>
        <w:rFonts w:ascii="Tahoma" w:hAnsi="Tahoma" w:cs="Tahoma"/>
        <w:sz w:val="16"/>
        <w:szCs w:val="16"/>
      </w:rPr>
      <w:t xml:space="preserve">Nassauische Heimstätte Wohnungs- und Entwicklungsgesellschaft mbH | </w:t>
    </w:r>
    <w:proofErr w:type="spellStart"/>
    <w:r>
      <w:rPr>
        <w:rFonts w:ascii="Tahoma" w:hAnsi="Tahoma" w:cs="Tahoma"/>
        <w:sz w:val="16"/>
        <w:szCs w:val="16"/>
      </w:rPr>
      <w:t>Untermainkai</w:t>
    </w:r>
    <w:proofErr w:type="spellEnd"/>
    <w:r>
      <w:rPr>
        <w:rFonts w:ascii="Tahoma" w:hAnsi="Tahoma" w:cs="Tahoma"/>
        <w:sz w:val="16"/>
        <w:szCs w:val="16"/>
      </w:rPr>
      <w:t xml:space="preserve"> 12 | 60311 Frankfurt am Main </w:t>
    </w:r>
  </w:p>
  <w:p w14:paraId="3F69FC6E" w14:textId="77777777" w:rsidR="00AD43B0" w:rsidRDefault="00AD43B0" w:rsidP="00AD43B0">
    <w:pPr>
      <w:pStyle w:val="Fuzeile"/>
      <w:ind w:right="-426"/>
      <w:rPr>
        <w:rFonts w:ascii="Tahoma" w:hAnsi="Tahoma" w:cs="Tahoma"/>
        <w:sz w:val="16"/>
        <w:szCs w:val="16"/>
      </w:rPr>
    </w:pPr>
    <w:r>
      <w:rPr>
        <w:rFonts w:ascii="Tahoma" w:hAnsi="Tahoma" w:cs="Tahoma"/>
        <w:sz w:val="16"/>
        <w:szCs w:val="16"/>
      </w:rPr>
      <w:t xml:space="preserve">Jens Duffner | Pressesprecher | T: 069 678674-1321 | </w:t>
    </w:r>
    <w:hyperlink r:id="rId2" w:history="1">
      <w:r>
        <w:rPr>
          <w:rStyle w:val="Hyperlink"/>
          <w:rFonts w:ascii="Tahoma" w:hAnsi="Tahoma" w:cs="Tahoma"/>
          <w:sz w:val="16"/>
          <w:szCs w:val="16"/>
        </w:rPr>
        <w:t>www.naheimst.de</w:t>
      </w:r>
    </w:hyperlink>
    <w:r>
      <w:rPr>
        <w:rFonts w:ascii="Tahoma" w:hAnsi="Tahoma" w:cs="Tahoma"/>
        <w:sz w:val="16"/>
        <w:szCs w:val="16"/>
      </w:rPr>
      <w:t xml:space="preserve"> | Mail: jens.duffner@naheimst.de</w:t>
    </w:r>
  </w:p>
  <w:p w14:paraId="6005DDC1" w14:textId="77777777" w:rsidR="00AD43B0" w:rsidRDefault="00AD43B0" w:rsidP="00AD43B0">
    <w:pPr>
      <w:pStyle w:val="Fuzeile"/>
      <w:ind w:right="-426"/>
      <w:jc w:val="center"/>
      <w:rPr>
        <w:rFonts w:ascii="Tahoma" w:hAnsi="Tahoma" w:cs="Tahoma"/>
        <w:sz w:val="10"/>
        <w:szCs w:val="10"/>
      </w:rPr>
    </w:pPr>
  </w:p>
  <w:p w14:paraId="26DAC9CB" w14:textId="09287DF5" w:rsidR="00AD43B0" w:rsidRDefault="00AD43B0" w:rsidP="00AD43B0">
    <w:pPr>
      <w:ind w:right="-426"/>
      <w:rPr>
        <w:rFonts w:ascii="Tahoma" w:hAnsi="Tahoma" w:cs="Tahoma"/>
        <w:b/>
        <w:bCs/>
        <w:sz w:val="16"/>
        <w:szCs w:val="16"/>
      </w:rPr>
    </w:pPr>
    <w:r>
      <w:rPr>
        <w:rFonts w:ascii="Tahoma" w:hAnsi="Tahoma" w:cs="Tahoma"/>
        <w:b/>
        <w:bCs/>
        <w:sz w:val="16"/>
        <w:szCs w:val="16"/>
      </w:rPr>
      <w:t>Pressemitteilungen und Pressebilder auch online im Presseportal unter</w:t>
    </w:r>
    <w:r>
      <w:rPr>
        <w:rFonts w:ascii="Tahoma" w:hAnsi="Tahoma" w:cs="Tahoma"/>
        <w:sz w:val="16"/>
        <w:szCs w:val="16"/>
      </w:rPr>
      <w:t xml:space="preserve"> </w:t>
    </w:r>
    <w:hyperlink r:id="rId3" w:history="1">
      <w:r>
        <w:rPr>
          <w:rFonts w:ascii="Tahoma" w:hAnsi="Tahoma" w:cs="Tahoma"/>
          <w:b/>
          <w:bCs/>
          <w:sz w:val="16"/>
          <w:szCs w:val="16"/>
        </w:rPr>
        <w:t>www.nh-projektstadt.de</w:t>
      </w:r>
    </w:hyperlink>
  </w:p>
  <w:p w14:paraId="7174D62D" w14:textId="77777777" w:rsidR="00375F39" w:rsidRPr="00AD43B0" w:rsidRDefault="00375F39" w:rsidP="00AD43B0">
    <w:pPr>
      <w:ind w:right="-426"/>
      <w:rPr>
        <w:rFonts w:ascii="Tahoma" w:hAnsi="Tahoma" w:cs="Tahoma"/>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42DA7" w14:textId="77777777" w:rsidR="001E7BE5" w:rsidRDefault="001E7BE5" w:rsidP="0056124B">
      <w:pPr>
        <w:spacing w:after="0" w:line="240" w:lineRule="auto"/>
      </w:pPr>
      <w:r>
        <w:separator/>
      </w:r>
    </w:p>
    <w:p w14:paraId="424844E5" w14:textId="77777777" w:rsidR="001E7BE5" w:rsidRDefault="001E7BE5"/>
  </w:footnote>
  <w:footnote w:type="continuationSeparator" w:id="0">
    <w:p w14:paraId="1ECB8D54" w14:textId="77777777" w:rsidR="001E7BE5" w:rsidRDefault="001E7BE5" w:rsidP="0056124B">
      <w:pPr>
        <w:spacing w:after="0" w:line="240" w:lineRule="auto"/>
      </w:pPr>
      <w:r>
        <w:continuationSeparator/>
      </w:r>
    </w:p>
    <w:p w14:paraId="01F989F7" w14:textId="77777777" w:rsidR="001E7BE5" w:rsidRDefault="001E7B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BF61C" w14:textId="77777777" w:rsidR="00DE0E54" w:rsidRDefault="00DE0E54">
    <w:pPr>
      <w:pStyle w:val="Kopfzeile"/>
    </w:pPr>
  </w:p>
  <w:p w14:paraId="0E78692A" w14:textId="77777777" w:rsidR="005C2903" w:rsidRDefault="005C29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57945" w14:textId="43338CD3" w:rsidR="00992325" w:rsidRDefault="00992325" w:rsidP="00992325">
    <w:pPr>
      <w:pStyle w:val="Kopfzeile"/>
      <w:ind w:left="720"/>
      <w:jc w:val="center"/>
    </w:pPr>
    <w:r>
      <w:t xml:space="preserve">- </w:t>
    </w:r>
    <w:r>
      <w:fldChar w:fldCharType="begin"/>
    </w:r>
    <w:r>
      <w:instrText>PAGE   \* MERGEFORMAT</w:instrText>
    </w:r>
    <w:r>
      <w:fldChar w:fldCharType="separate"/>
    </w:r>
    <w:r w:rsidR="00A264ED">
      <w:rPr>
        <w:noProof/>
      </w:rPr>
      <w:t>2</w:t>
    </w:r>
    <w:r>
      <w:fldChar w:fldCharType="end"/>
    </w:r>
    <w:r>
      <w:t xml:space="preserve"> -</w:t>
    </w:r>
  </w:p>
  <w:p w14:paraId="67CCD058" w14:textId="77777777" w:rsidR="005C2903" w:rsidRDefault="005C29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967F8" w14:textId="4759AE2B" w:rsidR="005B17C4" w:rsidRDefault="00C029CA" w:rsidP="005B17C4">
    <w:pPr>
      <w:pStyle w:val="Kopfzeile"/>
      <w:ind w:right="-1559" w:hanging="284"/>
      <w:rPr>
        <w:rFonts w:ascii="Arial" w:hAnsi="Arial" w:cs="Arial"/>
        <w:b/>
        <w:bCs/>
        <w:noProof/>
        <w:spacing w:val="60"/>
        <w:sz w:val="28"/>
        <w:szCs w:val="28"/>
        <w:lang w:eastAsia="de-DE"/>
      </w:rPr>
    </w:pPr>
    <w:r>
      <w:rPr>
        <w:rFonts w:ascii="Arial" w:hAnsi="Arial" w:cs="Arial"/>
        <w:b/>
        <w:noProof/>
        <w:spacing w:val="60"/>
        <w:sz w:val="28"/>
        <w:szCs w:val="28"/>
        <w:lang w:eastAsia="de-DE"/>
      </w:rPr>
      <w:drawing>
        <wp:anchor distT="0" distB="0" distL="114300" distR="114300" simplePos="0" relativeHeight="251658240" behindDoc="0" locked="0" layoutInCell="1" allowOverlap="1" wp14:anchorId="30747952" wp14:editId="4F298C6F">
          <wp:simplePos x="0" y="0"/>
          <wp:positionH relativeFrom="column">
            <wp:posOffset>4373880</wp:posOffset>
          </wp:positionH>
          <wp:positionV relativeFrom="paragraph">
            <wp:posOffset>-19050</wp:posOffset>
          </wp:positionV>
          <wp:extent cx="1454622" cy="540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a:extLst>
                      <a:ext uri="{28A0092B-C50C-407E-A947-70E740481C1C}">
                        <a14:useLocalDpi xmlns:a14="http://schemas.microsoft.com/office/drawing/2010/main" val="0"/>
                      </a:ext>
                    </a:extLst>
                  </a:blip>
                  <a:srcRect l="-2" t="-14162" r="-3033" b="-23492"/>
                  <a:stretch>
                    <a:fillRect/>
                  </a:stretch>
                </pic:blipFill>
                <pic:spPr bwMode="auto">
                  <a:xfrm>
                    <a:off x="0" y="0"/>
                    <a:ext cx="1454622"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0528" behindDoc="0" locked="0" layoutInCell="1" allowOverlap="1" wp14:anchorId="4BDA83D1" wp14:editId="557A3B36">
          <wp:simplePos x="0" y="0"/>
          <wp:positionH relativeFrom="column">
            <wp:posOffset>3174365</wp:posOffset>
          </wp:positionH>
          <wp:positionV relativeFrom="paragraph">
            <wp:posOffset>7620</wp:posOffset>
          </wp:positionV>
          <wp:extent cx="974203" cy="468000"/>
          <wp:effectExtent l="0" t="0" r="0" b="8255"/>
          <wp:wrapNone/>
          <wp:docPr id="3" name="Grafik 3" descr="C:\Users\lara.schneider\AppData\Local\Microsoft\Windows\INetCache\Content.Word\caritas_f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schneider\AppData\Local\Microsoft\Windows\INetCache\Content.Word\caritas_ffm.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4203"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pacing w:val="60"/>
        <w:sz w:val="28"/>
        <w:szCs w:val="28"/>
        <w:lang w:eastAsia="de-DE"/>
      </w:rPr>
      <w:drawing>
        <wp:anchor distT="0" distB="0" distL="114300" distR="114300" simplePos="0" relativeHeight="251663360" behindDoc="0" locked="0" layoutInCell="1" allowOverlap="1" wp14:anchorId="32E7628B" wp14:editId="71DAF186">
          <wp:simplePos x="0" y="0"/>
          <wp:positionH relativeFrom="page">
            <wp:posOffset>3065780</wp:posOffset>
          </wp:positionH>
          <wp:positionV relativeFrom="paragraph">
            <wp:posOffset>-12065</wp:posOffset>
          </wp:positionV>
          <wp:extent cx="793004" cy="612000"/>
          <wp:effectExtent l="0" t="0" r="762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 cstate="print">
                    <a:extLst>
                      <a:ext uri="{28A0092B-C50C-407E-A947-70E740481C1C}">
                        <a14:useLocalDpi xmlns:a14="http://schemas.microsoft.com/office/drawing/2010/main" val="0"/>
                      </a:ext>
                    </a:extLst>
                  </a:blip>
                  <a:srcRect t="-4713" b="-35217"/>
                  <a:stretch>
                    <a:fillRect/>
                  </a:stretch>
                </pic:blipFill>
                <pic:spPr bwMode="auto">
                  <a:xfrm>
                    <a:off x="0" y="0"/>
                    <a:ext cx="793004"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C10">
      <w:rPr>
        <w:rFonts w:ascii="Arial" w:hAnsi="Arial" w:cs="Arial"/>
        <w:b/>
        <w:noProof/>
        <w:spacing w:val="60"/>
        <w:sz w:val="28"/>
        <w:szCs w:val="28"/>
        <w:lang w:eastAsia="de-DE"/>
      </w:rPr>
      <w:drawing>
        <wp:anchor distT="0" distB="0" distL="114300" distR="114300" simplePos="0" relativeHeight="251667456" behindDoc="0" locked="0" layoutInCell="1" allowOverlap="1" wp14:anchorId="2761050F" wp14:editId="59F242E4">
          <wp:simplePos x="0" y="0"/>
          <wp:positionH relativeFrom="column">
            <wp:posOffset>985520</wp:posOffset>
          </wp:positionH>
          <wp:positionV relativeFrom="paragraph">
            <wp:posOffset>6985</wp:posOffset>
          </wp:positionV>
          <wp:extent cx="970852" cy="54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cstate="print">
                    <a:extLst>
                      <a:ext uri="{28A0092B-C50C-407E-A947-70E740481C1C}">
                        <a14:useLocalDpi xmlns:a14="http://schemas.microsoft.com/office/drawing/2010/main" val="0"/>
                      </a:ext>
                    </a:extLst>
                  </a:blip>
                  <a:srcRect t="-4662" r="-6673"/>
                  <a:stretch>
                    <a:fillRect/>
                  </a:stretch>
                </pic:blipFill>
                <pic:spPr bwMode="auto">
                  <a:xfrm>
                    <a:off x="0" y="0"/>
                    <a:ext cx="970852"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C10">
      <w:rPr>
        <w:rFonts w:ascii="Arial" w:hAnsi="Arial" w:cs="Arial"/>
        <w:b/>
        <w:noProof/>
        <w:spacing w:val="60"/>
        <w:sz w:val="28"/>
        <w:szCs w:val="28"/>
        <w:lang w:eastAsia="de-DE"/>
      </w:rPr>
      <w:drawing>
        <wp:anchor distT="0" distB="0" distL="114300" distR="114300" simplePos="0" relativeHeight="251671552" behindDoc="0" locked="0" layoutInCell="1" allowOverlap="1" wp14:anchorId="585D0D93" wp14:editId="50B79EF9">
          <wp:simplePos x="0" y="0"/>
          <wp:positionH relativeFrom="margin">
            <wp:posOffset>-209550</wp:posOffset>
          </wp:positionH>
          <wp:positionV relativeFrom="paragraph">
            <wp:posOffset>6985</wp:posOffset>
          </wp:positionV>
          <wp:extent cx="1069148"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
                    <a:extLst>
                      <a:ext uri="{28A0092B-C50C-407E-A947-70E740481C1C}">
                        <a14:useLocalDpi xmlns:a14="http://schemas.microsoft.com/office/drawing/2010/main" val="0"/>
                      </a:ext>
                    </a:extLst>
                  </a:blip>
                  <a:stretch>
                    <a:fillRect/>
                  </a:stretch>
                </pic:blipFill>
                <pic:spPr>
                  <a:xfrm>
                    <a:off x="0" y="0"/>
                    <a:ext cx="1069148" cy="540000"/>
                  </a:xfrm>
                  <a:prstGeom prst="rect">
                    <a:avLst/>
                  </a:prstGeom>
                </pic:spPr>
              </pic:pic>
            </a:graphicData>
          </a:graphic>
          <wp14:sizeRelH relativeFrom="margin">
            <wp14:pctWidth>0</wp14:pctWidth>
          </wp14:sizeRelH>
          <wp14:sizeRelV relativeFrom="margin">
            <wp14:pctHeight>0</wp14:pctHeight>
          </wp14:sizeRelV>
        </wp:anchor>
      </w:drawing>
    </w:r>
    <w:r w:rsidR="005B17C4">
      <w:t xml:space="preserve">                                          </w:t>
    </w:r>
    <w:r w:rsidR="005B17C4">
      <w:tab/>
      <w:t xml:space="preserve"> </w:t>
    </w:r>
  </w:p>
  <w:p w14:paraId="7E305085" w14:textId="05F9DE50" w:rsidR="00966A5B" w:rsidRDefault="00D86A41" w:rsidP="00DE0E54">
    <w:pPr>
      <w:pStyle w:val="Kopfzeile"/>
      <w:ind w:right="-1559" w:hanging="284"/>
      <w:rPr>
        <w:rFonts w:ascii="Arial" w:hAnsi="Arial" w:cs="Arial"/>
        <w:b/>
        <w:bCs/>
        <w:noProof/>
        <w:spacing w:val="60"/>
        <w:sz w:val="28"/>
        <w:szCs w:val="28"/>
        <w:lang w:eastAsia="de-DE"/>
      </w:rPr>
    </w:pPr>
    <w:r>
      <w:t xml:space="preserve">            </w:t>
    </w:r>
    <w:r w:rsidR="00AD43B0">
      <w:t xml:space="preserve">  </w:t>
    </w:r>
    <w:r>
      <w:t xml:space="preserve">             </w:t>
    </w:r>
    <w:r w:rsidR="00AD43B0">
      <w:t xml:space="preserve">               </w:t>
    </w:r>
    <w:r w:rsidR="00AD43B0">
      <w:tab/>
      <w:t xml:space="preserve"> </w:t>
    </w:r>
  </w:p>
  <w:p w14:paraId="1E8DF4DB" w14:textId="4F0FC450" w:rsidR="0056124B" w:rsidRPr="0088476C" w:rsidRDefault="0056124B" w:rsidP="0056124B">
    <w:pPr>
      <w:pStyle w:val="Kopfzeile"/>
      <w:rPr>
        <w:rFonts w:ascii="Arial" w:hAnsi="Arial" w:cs="Arial"/>
        <w:b/>
        <w:bCs/>
        <w:spacing w:val="60"/>
        <w:sz w:val="28"/>
        <w:szCs w:val="28"/>
      </w:rPr>
    </w:pPr>
  </w:p>
  <w:p w14:paraId="7194AB27" w14:textId="18037CC0" w:rsidR="00487FA0" w:rsidRDefault="00487FA0" w:rsidP="0056124B">
    <w:pPr>
      <w:pStyle w:val="Kopfzeile"/>
      <w:rPr>
        <w:rFonts w:ascii="Arial" w:hAnsi="Arial" w:cs="Arial"/>
        <w:b/>
        <w:bCs/>
        <w:spacing w:val="60"/>
        <w:sz w:val="36"/>
        <w:szCs w:val="36"/>
      </w:rPr>
    </w:pPr>
  </w:p>
  <w:p w14:paraId="3E147644" w14:textId="77777777" w:rsidR="00487FA0" w:rsidRDefault="00487FA0" w:rsidP="0056124B">
    <w:pPr>
      <w:pStyle w:val="Kopfzeile"/>
      <w:rPr>
        <w:rFonts w:ascii="Arial" w:hAnsi="Arial" w:cs="Arial"/>
        <w:b/>
        <w:bCs/>
        <w:spacing w:val="60"/>
        <w:sz w:val="36"/>
        <w:szCs w:val="36"/>
      </w:rPr>
    </w:pPr>
  </w:p>
  <w:p w14:paraId="45ABA372" w14:textId="6F76DD4B" w:rsidR="00DE0E54" w:rsidRDefault="00C62C10" w:rsidP="0056124B">
    <w:pPr>
      <w:pStyle w:val="Kopfzeile"/>
      <w:rPr>
        <w:rFonts w:ascii="Arial" w:hAnsi="Arial" w:cs="Arial"/>
        <w:b/>
        <w:bCs/>
        <w:spacing w:val="60"/>
        <w:sz w:val="36"/>
        <w:szCs w:val="36"/>
      </w:rPr>
    </w:pPr>
    <w:r>
      <w:rPr>
        <w:noProof/>
        <w:lang w:eastAsia="de-DE"/>
      </w:rPr>
      <w:drawing>
        <wp:anchor distT="0" distB="0" distL="114300" distR="114300" simplePos="0" relativeHeight="251668480" behindDoc="0" locked="0" layoutInCell="1" allowOverlap="1" wp14:anchorId="4DCE1B92" wp14:editId="18155161">
          <wp:simplePos x="0" y="0"/>
          <wp:positionH relativeFrom="column">
            <wp:posOffset>3912870</wp:posOffset>
          </wp:positionH>
          <wp:positionV relativeFrom="paragraph">
            <wp:posOffset>209550</wp:posOffset>
          </wp:positionV>
          <wp:extent cx="1984323" cy="648000"/>
          <wp:effectExtent l="0" t="0" r="0" b="0"/>
          <wp:wrapNone/>
          <wp:docPr id="5" name="Grafik 5" descr="http://a610wap0013:8008/cmsms/intranet_stadtplanungsamt/arbeitshilfen/anlagen/243/FFMschwarzro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http://a610wap0013:8008/cmsms/intranet_stadtplanungsamt/arbeitshilfen/anlagen/243/FFMschwarzrot_RGB.jpg"/>
                  <pic:cNvPicPr>
                    <a:picLocks noChangeAspect="1" noChangeArrowheads="1"/>
                  </pic:cNvPicPr>
                </pic:nvPicPr>
                <pic:blipFill>
                  <a:blip r:embed="rId6" cstate="print">
                    <a:extLst>
                      <a:ext uri="{28A0092B-C50C-407E-A947-70E740481C1C}">
                        <a14:useLocalDpi xmlns:a14="http://schemas.microsoft.com/office/drawing/2010/main" val="0"/>
                      </a:ext>
                    </a:extLst>
                  </a:blip>
                  <a:srcRect b="-79745"/>
                  <a:stretch>
                    <a:fillRect/>
                  </a:stretch>
                </pic:blipFill>
                <pic:spPr bwMode="auto">
                  <a:xfrm>
                    <a:off x="0" y="0"/>
                    <a:ext cx="1984323"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EF826" w14:textId="0C50D7C0" w:rsidR="0056124B" w:rsidRPr="0007300B" w:rsidRDefault="0056124B" w:rsidP="0056124B">
    <w:pPr>
      <w:pStyle w:val="Kopfzeile"/>
      <w:rPr>
        <w:rFonts w:ascii="Arial" w:hAnsi="Arial" w:cs="Arial"/>
        <w:b/>
        <w:bCs/>
        <w:spacing w:val="60"/>
        <w:sz w:val="36"/>
        <w:szCs w:val="36"/>
      </w:rPr>
    </w:pPr>
    <w:r w:rsidRPr="0007300B">
      <w:rPr>
        <w:rFonts w:ascii="Arial" w:hAnsi="Arial" w:cs="Arial"/>
        <w:b/>
        <w:bCs/>
        <w:spacing w:val="60"/>
        <w:sz w:val="36"/>
        <w:szCs w:val="36"/>
      </w:rPr>
      <w:t>PRESSE-INFORMATION</w:t>
    </w:r>
  </w:p>
  <w:p w14:paraId="148285D3" w14:textId="49767F36" w:rsidR="0056124B" w:rsidRDefault="0056124B" w:rsidP="0056124B">
    <w:pPr>
      <w:pStyle w:val="Kopfzeile"/>
      <w:rPr>
        <w:rFonts w:ascii="Arial" w:hAnsi="Arial" w:cs="Arial"/>
        <w:b/>
        <w:bCs/>
        <w:spacing w:val="60"/>
        <w:sz w:val="24"/>
        <w:szCs w:val="24"/>
      </w:rPr>
    </w:pPr>
  </w:p>
  <w:p w14:paraId="61FB09E4" w14:textId="77777777" w:rsidR="00487FA0" w:rsidRPr="0007300B" w:rsidRDefault="00487FA0" w:rsidP="0056124B">
    <w:pPr>
      <w:pStyle w:val="Kopfzeile"/>
      <w:rPr>
        <w:rFonts w:ascii="Arial" w:hAnsi="Arial" w:cs="Arial"/>
        <w:b/>
        <w:bCs/>
        <w:spacing w:val="6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E1D58"/>
    <w:multiLevelType w:val="hybridMultilevel"/>
    <w:tmpl w:val="BCA49A28"/>
    <w:lvl w:ilvl="0" w:tplc="16DC791C">
      <w:start w:val="1"/>
      <w:numFmt w:val="bullet"/>
      <w:lvlText w:val=""/>
      <w:lvlJc w:val="center"/>
      <w:pPr>
        <w:ind w:left="36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CE77810"/>
    <w:multiLevelType w:val="multilevel"/>
    <w:tmpl w:val="9D3E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C4211"/>
    <w:multiLevelType w:val="hybridMultilevel"/>
    <w:tmpl w:val="762ACA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E245750"/>
    <w:multiLevelType w:val="hybridMultilevel"/>
    <w:tmpl w:val="E464918C"/>
    <w:lvl w:ilvl="0" w:tplc="C2E68098">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FA3ADE"/>
    <w:multiLevelType w:val="hybridMultilevel"/>
    <w:tmpl w:val="4296D1A8"/>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195BEC"/>
    <w:multiLevelType w:val="hybridMultilevel"/>
    <w:tmpl w:val="3B44188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E1802"/>
    <w:multiLevelType w:val="hybridMultilevel"/>
    <w:tmpl w:val="9422487C"/>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5F2B43"/>
    <w:multiLevelType w:val="hybridMultilevel"/>
    <w:tmpl w:val="9DB4A570"/>
    <w:lvl w:ilvl="0" w:tplc="F488CB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5012EC"/>
    <w:multiLevelType w:val="hybridMultilevel"/>
    <w:tmpl w:val="15A6CEF4"/>
    <w:lvl w:ilvl="0" w:tplc="16DC791C">
      <w:start w:val="1"/>
      <w:numFmt w:val="bullet"/>
      <w:lvlText w:val=""/>
      <w:lvlJc w:val="center"/>
      <w:pPr>
        <w:ind w:left="360" w:hanging="360"/>
      </w:pPr>
      <w:rPr>
        <w:rFonts w:ascii="Wingdings" w:hAnsi="Wingdings" w:hint="default"/>
        <w:color w:val="1F4E79" w:themeColor="accent1" w:themeShade="80"/>
        <w:spacing w:val="0"/>
        <w:position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7876200D"/>
    <w:multiLevelType w:val="hybridMultilevel"/>
    <w:tmpl w:val="910C11A6"/>
    <w:lvl w:ilvl="0" w:tplc="982C3F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CCF6391"/>
    <w:multiLevelType w:val="hybridMultilevel"/>
    <w:tmpl w:val="FA92648E"/>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10"/>
  </w:num>
  <w:num w:numId="5">
    <w:abstractNumId w:val="1"/>
  </w:num>
  <w:num w:numId="6">
    <w:abstractNumId w:val="2"/>
  </w:num>
  <w:num w:numId="7">
    <w:abstractNumId w:val="9"/>
  </w:num>
  <w:num w:numId="8">
    <w:abstractNumId w:val="8"/>
  </w:num>
  <w:num w:numId="9">
    <w:abstractNumId w:val="5"/>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195"/>
    <w:rsid w:val="0000518B"/>
    <w:rsid w:val="00005E9E"/>
    <w:rsid w:val="0001200A"/>
    <w:rsid w:val="00013901"/>
    <w:rsid w:val="0002208A"/>
    <w:rsid w:val="0002521A"/>
    <w:rsid w:val="00035223"/>
    <w:rsid w:val="00052596"/>
    <w:rsid w:val="00057827"/>
    <w:rsid w:val="00064D99"/>
    <w:rsid w:val="00072468"/>
    <w:rsid w:val="0007300B"/>
    <w:rsid w:val="000778BB"/>
    <w:rsid w:val="00080DF4"/>
    <w:rsid w:val="00085185"/>
    <w:rsid w:val="00086164"/>
    <w:rsid w:val="000926B3"/>
    <w:rsid w:val="000A0277"/>
    <w:rsid w:val="000A41D1"/>
    <w:rsid w:val="000C49AE"/>
    <w:rsid w:val="000F4D67"/>
    <w:rsid w:val="00100BE3"/>
    <w:rsid w:val="001113E2"/>
    <w:rsid w:val="00130676"/>
    <w:rsid w:val="00133E1E"/>
    <w:rsid w:val="00135BDB"/>
    <w:rsid w:val="001365A8"/>
    <w:rsid w:val="00141D47"/>
    <w:rsid w:val="0014490A"/>
    <w:rsid w:val="00172A4C"/>
    <w:rsid w:val="001740C5"/>
    <w:rsid w:val="00174B63"/>
    <w:rsid w:val="001907EB"/>
    <w:rsid w:val="00192EBD"/>
    <w:rsid w:val="00193147"/>
    <w:rsid w:val="00194832"/>
    <w:rsid w:val="001A301A"/>
    <w:rsid w:val="001A4AD2"/>
    <w:rsid w:val="001B2421"/>
    <w:rsid w:val="001B726B"/>
    <w:rsid w:val="001D57F9"/>
    <w:rsid w:val="001D7D0D"/>
    <w:rsid w:val="001E2834"/>
    <w:rsid w:val="001E7BE5"/>
    <w:rsid w:val="00212B44"/>
    <w:rsid w:val="0021685B"/>
    <w:rsid w:val="0022033A"/>
    <w:rsid w:val="00241086"/>
    <w:rsid w:val="002516C1"/>
    <w:rsid w:val="00255077"/>
    <w:rsid w:val="002879EA"/>
    <w:rsid w:val="00287A0A"/>
    <w:rsid w:val="00290352"/>
    <w:rsid w:val="00292C5A"/>
    <w:rsid w:val="002A6AFA"/>
    <w:rsid w:val="002C13C1"/>
    <w:rsid w:val="002D02F9"/>
    <w:rsid w:val="002E6E61"/>
    <w:rsid w:val="002F4D13"/>
    <w:rsid w:val="002F4E81"/>
    <w:rsid w:val="002F6811"/>
    <w:rsid w:val="003065E7"/>
    <w:rsid w:val="00311F74"/>
    <w:rsid w:val="00316067"/>
    <w:rsid w:val="00317E88"/>
    <w:rsid w:val="00343730"/>
    <w:rsid w:val="0034408C"/>
    <w:rsid w:val="0034786F"/>
    <w:rsid w:val="00372B09"/>
    <w:rsid w:val="00375CA0"/>
    <w:rsid w:val="00375F39"/>
    <w:rsid w:val="0038295D"/>
    <w:rsid w:val="00382F06"/>
    <w:rsid w:val="003948F0"/>
    <w:rsid w:val="0039553A"/>
    <w:rsid w:val="003962B0"/>
    <w:rsid w:val="003B25F7"/>
    <w:rsid w:val="003C3AE9"/>
    <w:rsid w:val="003D3CD1"/>
    <w:rsid w:val="003F7880"/>
    <w:rsid w:val="00401917"/>
    <w:rsid w:val="0040286C"/>
    <w:rsid w:val="0040519E"/>
    <w:rsid w:val="00410992"/>
    <w:rsid w:val="00412AC1"/>
    <w:rsid w:val="004164F4"/>
    <w:rsid w:val="00422496"/>
    <w:rsid w:val="00426619"/>
    <w:rsid w:val="00435343"/>
    <w:rsid w:val="004376B1"/>
    <w:rsid w:val="00440A2B"/>
    <w:rsid w:val="00466F98"/>
    <w:rsid w:val="00487FA0"/>
    <w:rsid w:val="004924C2"/>
    <w:rsid w:val="00495518"/>
    <w:rsid w:val="004B3491"/>
    <w:rsid w:val="004C2DE8"/>
    <w:rsid w:val="004C5DAE"/>
    <w:rsid w:val="004E0B88"/>
    <w:rsid w:val="004F065A"/>
    <w:rsid w:val="00504EB7"/>
    <w:rsid w:val="005218C9"/>
    <w:rsid w:val="005253BF"/>
    <w:rsid w:val="00534C66"/>
    <w:rsid w:val="00540181"/>
    <w:rsid w:val="00546C7F"/>
    <w:rsid w:val="0055412E"/>
    <w:rsid w:val="0056124B"/>
    <w:rsid w:val="00577AB2"/>
    <w:rsid w:val="0058041A"/>
    <w:rsid w:val="0059767D"/>
    <w:rsid w:val="005A343D"/>
    <w:rsid w:val="005B17C4"/>
    <w:rsid w:val="005B1981"/>
    <w:rsid w:val="005B44E0"/>
    <w:rsid w:val="005B57F7"/>
    <w:rsid w:val="005C2903"/>
    <w:rsid w:val="005C2B4E"/>
    <w:rsid w:val="005C2CB4"/>
    <w:rsid w:val="005C3831"/>
    <w:rsid w:val="005F563C"/>
    <w:rsid w:val="00607796"/>
    <w:rsid w:val="006105FD"/>
    <w:rsid w:val="00610877"/>
    <w:rsid w:val="006109AE"/>
    <w:rsid w:val="00614D2D"/>
    <w:rsid w:val="00620DD8"/>
    <w:rsid w:val="006342DD"/>
    <w:rsid w:val="00644265"/>
    <w:rsid w:val="00646793"/>
    <w:rsid w:val="00646A48"/>
    <w:rsid w:val="006701BF"/>
    <w:rsid w:val="006779E0"/>
    <w:rsid w:val="006831F1"/>
    <w:rsid w:val="0068503E"/>
    <w:rsid w:val="00694838"/>
    <w:rsid w:val="006A10DA"/>
    <w:rsid w:val="006A622E"/>
    <w:rsid w:val="006D3075"/>
    <w:rsid w:val="006F45AD"/>
    <w:rsid w:val="007038C5"/>
    <w:rsid w:val="00726CF0"/>
    <w:rsid w:val="007409F9"/>
    <w:rsid w:val="00746A84"/>
    <w:rsid w:val="00756D7D"/>
    <w:rsid w:val="0078012F"/>
    <w:rsid w:val="00780185"/>
    <w:rsid w:val="007A581E"/>
    <w:rsid w:val="007B49EF"/>
    <w:rsid w:val="007C68B6"/>
    <w:rsid w:val="007C77E5"/>
    <w:rsid w:val="007D1579"/>
    <w:rsid w:val="007D4031"/>
    <w:rsid w:val="007E46AD"/>
    <w:rsid w:val="007F352B"/>
    <w:rsid w:val="007F5506"/>
    <w:rsid w:val="007F65E7"/>
    <w:rsid w:val="007F7D74"/>
    <w:rsid w:val="00810422"/>
    <w:rsid w:val="00812F81"/>
    <w:rsid w:val="00822D7C"/>
    <w:rsid w:val="0082470A"/>
    <w:rsid w:val="008277B5"/>
    <w:rsid w:val="00851D58"/>
    <w:rsid w:val="00852D3E"/>
    <w:rsid w:val="00865D60"/>
    <w:rsid w:val="00880060"/>
    <w:rsid w:val="00894009"/>
    <w:rsid w:val="008961CD"/>
    <w:rsid w:val="00896E5C"/>
    <w:rsid w:val="00897E68"/>
    <w:rsid w:val="008A2BDD"/>
    <w:rsid w:val="008B1C9D"/>
    <w:rsid w:val="008C0D1D"/>
    <w:rsid w:val="008C62D7"/>
    <w:rsid w:val="008D1CE0"/>
    <w:rsid w:val="008D464E"/>
    <w:rsid w:val="008E0171"/>
    <w:rsid w:val="008F6BC9"/>
    <w:rsid w:val="0090474E"/>
    <w:rsid w:val="00915807"/>
    <w:rsid w:val="00932BAA"/>
    <w:rsid w:val="00940B49"/>
    <w:rsid w:val="00940C02"/>
    <w:rsid w:val="00945AC1"/>
    <w:rsid w:val="0094736F"/>
    <w:rsid w:val="00947811"/>
    <w:rsid w:val="00966590"/>
    <w:rsid w:val="00966A5B"/>
    <w:rsid w:val="00983FA1"/>
    <w:rsid w:val="00990501"/>
    <w:rsid w:val="00992325"/>
    <w:rsid w:val="009A658D"/>
    <w:rsid w:val="009B3C0A"/>
    <w:rsid w:val="009C16D3"/>
    <w:rsid w:val="009C70A9"/>
    <w:rsid w:val="009D28A5"/>
    <w:rsid w:val="009D50AA"/>
    <w:rsid w:val="009D6E2C"/>
    <w:rsid w:val="009F0478"/>
    <w:rsid w:val="009F527C"/>
    <w:rsid w:val="00A05841"/>
    <w:rsid w:val="00A12A7A"/>
    <w:rsid w:val="00A1776F"/>
    <w:rsid w:val="00A23DBC"/>
    <w:rsid w:val="00A259B9"/>
    <w:rsid w:val="00A264ED"/>
    <w:rsid w:val="00A52242"/>
    <w:rsid w:val="00A567F4"/>
    <w:rsid w:val="00A66678"/>
    <w:rsid w:val="00A77FB1"/>
    <w:rsid w:val="00A94728"/>
    <w:rsid w:val="00A94E72"/>
    <w:rsid w:val="00AA3A83"/>
    <w:rsid w:val="00AD43B0"/>
    <w:rsid w:val="00AE7EEC"/>
    <w:rsid w:val="00AF0E7A"/>
    <w:rsid w:val="00AF2CCD"/>
    <w:rsid w:val="00AF721C"/>
    <w:rsid w:val="00AF7A9B"/>
    <w:rsid w:val="00B04233"/>
    <w:rsid w:val="00B043C8"/>
    <w:rsid w:val="00B05ACB"/>
    <w:rsid w:val="00B110A9"/>
    <w:rsid w:val="00B1232D"/>
    <w:rsid w:val="00B47DF9"/>
    <w:rsid w:val="00B5047B"/>
    <w:rsid w:val="00B600F7"/>
    <w:rsid w:val="00B60365"/>
    <w:rsid w:val="00B66877"/>
    <w:rsid w:val="00B7125A"/>
    <w:rsid w:val="00B868DC"/>
    <w:rsid w:val="00B87207"/>
    <w:rsid w:val="00BA11C2"/>
    <w:rsid w:val="00BA5FAA"/>
    <w:rsid w:val="00BB2AA9"/>
    <w:rsid w:val="00BD3495"/>
    <w:rsid w:val="00BD4399"/>
    <w:rsid w:val="00C00DE9"/>
    <w:rsid w:val="00C029CA"/>
    <w:rsid w:val="00C034F2"/>
    <w:rsid w:val="00C24FFF"/>
    <w:rsid w:val="00C347AA"/>
    <w:rsid w:val="00C43F65"/>
    <w:rsid w:val="00C449F1"/>
    <w:rsid w:val="00C44BC5"/>
    <w:rsid w:val="00C50E3E"/>
    <w:rsid w:val="00C514FC"/>
    <w:rsid w:val="00C53FDF"/>
    <w:rsid w:val="00C55802"/>
    <w:rsid w:val="00C57B81"/>
    <w:rsid w:val="00C61D68"/>
    <w:rsid w:val="00C62C10"/>
    <w:rsid w:val="00C63E48"/>
    <w:rsid w:val="00C76665"/>
    <w:rsid w:val="00C94890"/>
    <w:rsid w:val="00C9495B"/>
    <w:rsid w:val="00C96A2B"/>
    <w:rsid w:val="00C97E1F"/>
    <w:rsid w:val="00CB1365"/>
    <w:rsid w:val="00CC168E"/>
    <w:rsid w:val="00CD10B7"/>
    <w:rsid w:val="00CD4164"/>
    <w:rsid w:val="00CE1859"/>
    <w:rsid w:val="00D0365D"/>
    <w:rsid w:val="00D140AC"/>
    <w:rsid w:val="00D16EFF"/>
    <w:rsid w:val="00D468D8"/>
    <w:rsid w:val="00D53696"/>
    <w:rsid w:val="00D61FC5"/>
    <w:rsid w:val="00D65A54"/>
    <w:rsid w:val="00D701F1"/>
    <w:rsid w:val="00D7027C"/>
    <w:rsid w:val="00D71406"/>
    <w:rsid w:val="00D74305"/>
    <w:rsid w:val="00D84C48"/>
    <w:rsid w:val="00D85142"/>
    <w:rsid w:val="00D851CE"/>
    <w:rsid w:val="00D86032"/>
    <w:rsid w:val="00D86A41"/>
    <w:rsid w:val="00D92CAC"/>
    <w:rsid w:val="00D9509A"/>
    <w:rsid w:val="00DA719C"/>
    <w:rsid w:val="00DB0BA4"/>
    <w:rsid w:val="00DB2AD2"/>
    <w:rsid w:val="00DB74E1"/>
    <w:rsid w:val="00DC3066"/>
    <w:rsid w:val="00DD28DA"/>
    <w:rsid w:val="00DE039D"/>
    <w:rsid w:val="00DE0E54"/>
    <w:rsid w:val="00DE3B66"/>
    <w:rsid w:val="00DF1B5B"/>
    <w:rsid w:val="00DF3AAD"/>
    <w:rsid w:val="00E00580"/>
    <w:rsid w:val="00E17B6A"/>
    <w:rsid w:val="00E34F16"/>
    <w:rsid w:val="00E36BE4"/>
    <w:rsid w:val="00E37D53"/>
    <w:rsid w:val="00E417FC"/>
    <w:rsid w:val="00E440E6"/>
    <w:rsid w:val="00E46BB4"/>
    <w:rsid w:val="00E52A2F"/>
    <w:rsid w:val="00E54A79"/>
    <w:rsid w:val="00E6016F"/>
    <w:rsid w:val="00E60628"/>
    <w:rsid w:val="00E6271A"/>
    <w:rsid w:val="00E64AFD"/>
    <w:rsid w:val="00E70EC9"/>
    <w:rsid w:val="00E75575"/>
    <w:rsid w:val="00E82621"/>
    <w:rsid w:val="00E86756"/>
    <w:rsid w:val="00EA54F1"/>
    <w:rsid w:val="00EB2C0E"/>
    <w:rsid w:val="00EB5AA9"/>
    <w:rsid w:val="00EC148D"/>
    <w:rsid w:val="00EC5C38"/>
    <w:rsid w:val="00EC6729"/>
    <w:rsid w:val="00EC6C6D"/>
    <w:rsid w:val="00ED7B11"/>
    <w:rsid w:val="00EE02BE"/>
    <w:rsid w:val="00EE7C6E"/>
    <w:rsid w:val="00EF09FE"/>
    <w:rsid w:val="00EF5F68"/>
    <w:rsid w:val="00F04753"/>
    <w:rsid w:val="00F16A2F"/>
    <w:rsid w:val="00F33195"/>
    <w:rsid w:val="00F342D1"/>
    <w:rsid w:val="00F42A3A"/>
    <w:rsid w:val="00F807B8"/>
    <w:rsid w:val="00F81918"/>
    <w:rsid w:val="00F94D01"/>
    <w:rsid w:val="00F97FE1"/>
    <w:rsid w:val="00FA26BE"/>
    <w:rsid w:val="00FA6E6D"/>
    <w:rsid w:val="00FB495C"/>
    <w:rsid w:val="00FC55A5"/>
    <w:rsid w:val="00FD30EC"/>
    <w:rsid w:val="00FD60D6"/>
    <w:rsid w:val="00FE7F34"/>
    <w:rsid w:val="00FF3A06"/>
    <w:rsid w:val="00FF5155"/>
    <w:rsid w:val="00FF5C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C1A14C2"/>
  <w15:docId w15:val="{D7526191-5043-4324-8FF8-7E045F64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331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F331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Standard"/>
    <w:link w:val="UntertitelZchn"/>
    <w:autoRedefine/>
    <w:uiPriority w:val="11"/>
    <w:qFormat/>
    <w:rsid w:val="00192EBD"/>
    <w:pPr>
      <w:numPr>
        <w:ilvl w:val="1"/>
      </w:numPr>
      <w:spacing w:before="120"/>
      <w:jc w:val="both"/>
    </w:pPr>
    <w:rPr>
      <w:rFonts w:ascii="Tahoma" w:eastAsiaTheme="minorEastAsia" w:hAnsi="Tahoma"/>
      <w:b/>
      <w:sz w:val="24"/>
    </w:rPr>
  </w:style>
  <w:style w:type="character" w:customStyle="1" w:styleId="UntertitelZchn">
    <w:name w:val="Untertitel Zchn"/>
    <w:basedOn w:val="Absatz-Standardschriftart"/>
    <w:link w:val="Untertitel"/>
    <w:uiPriority w:val="11"/>
    <w:rsid w:val="00192EBD"/>
    <w:rPr>
      <w:rFonts w:ascii="Tahoma" w:eastAsiaTheme="minorEastAsia" w:hAnsi="Tahoma"/>
      <w:b/>
      <w:sz w:val="24"/>
    </w:rPr>
  </w:style>
  <w:style w:type="character" w:customStyle="1" w:styleId="berschrift1Zchn">
    <w:name w:val="Überschrift 1 Zchn"/>
    <w:basedOn w:val="Absatz-Standardschriftart"/>
    <w:link w:val="berschrift1"/>
    <w:uiPriority w:val="9"/>
    <w:rsid w:val="00F33195"/>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F33195"/>
    <w:rPr>
      <w:rFonts w:asciiTheme="majorHAnsi" w:eastAsiaTheme="majorEastAsia" w:hAnsiTheme="majorHAnsi" w:cstheme="majorBidi"/>
      <w:color w:val="2E74B5" w:themeColor="accent1" w:themeShade="BF"/>
      <w:sz w:val="26"/>
      <w:szCs w:val="26"/>
    </w:rPr>
  </w:style>
  <w:style w:type="paragraph" w:customStyle="1" w:styleId="Default">
    <w:name w:val="Default"/>
    <w:rsid w:val="00F33195"/>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F33195"/>
    <w:pPr>
      <w:spacing w:line="241" w:lineRule="atLeast"/>
    </w:pPr>
    <w:rPr>
      <w:rFonts w:cstheme="minorBidi"/>
      <w:color w:val="auto"/>
    </w:rPr>
  </w:style>
  <w:style w:type="character" w:customStyle="1" w:styleId="A2">
    <w:name w:val="A2"/>
    <w:uiPriority w:val="99"/>
    <w:rsid w:val="00F33195"/>
    <w:rPr>
      <w:rFonts w:cs="Myriad Pro"/>
      <w:color w:val="221E1F"/>
      <w:sz w:val="22"/>
      <w:szCs w:val="22"/>
    </w:rPr>
  </w:style>
  <w:style w:type="paragraph" w:styleId="Listenabsatz">
    <w:name w:val="List Paragraph"/>
    <w:basedOn w:val="Standard"/>
    <w:uiPriority w:val="34"/>
    <w:qFormat/>
    <w:rsid w:val="00013901"/>
    <w:pPr>
      <w:ind w:left="720"/>
      <w:contextualSpacing/>
    </w:pPr>
  </w:style>
  <w:style w:type="table" w:styleId="Tabellenraster">
    <w:name w:val="Table Grid"/>
    <w:basedOn w:val="NormaleTabelle"/>
    <w:uiPriority w:val="39"/>
    <w:rsid w:val="00013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4Akzent61">
    <w:name w:val="Gitternetztabelle 4 – Akzent 61"/>
    <w:basedOn w:val="NormaleTabelle"/>
    <w:uiPriority w:val="49"/>
    <w:rsid w:val="00EC5C3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fzeile">
    <w:name w:val="header"/>
    <w:basedOn w:val="Standard"/>
    <w:link w:val="KopfzeileZchn"/>
    <w:unhideWhenUsed/>
    <w:rsid w:val="0056124B"/>
    <w:pPr>
      <w:tabs>
        <w:tab w:val="center" w:pos="4536"/>
        <w:tab w:val="right" w:pos="9072"/>
      </w:tabs>
      <w:spacing w:after="0" w:line="240" w:lineRule="auto"/>
    </w:pPr>
  </w:style>
  <w:style w:type="character" w:customStyle="1" w:styleId="KopfzeileZchn">
    <w:name w:val="Kopfzeile Zchn"/>
    <w:basedOn w:val="Absatz-Standardschriftart"/>
    <w:link w:val="Kopfzeile"/>
    <w:rsid w:val="0056124B"/>
  </w:style>
  <w:style w:type="paragraph" w:styleId="Fuzeile">
    <w:name w:val="footer"/>
    <w:basedOn w:val="Standard"/>
    <w:link w:val="FuzeileZchn"/>
    <w:unhideWhenUsed/>
    <w:rsid w:val="0056124B"/>
    <w:pPr>
      <w:tabs>
        <w:tab w:val="center" w:pos="4536"/>
        <w:tab w:val="right" w:pos="9072"/>
      </w:tabs>
      <w:spacing w:after="0" w:line="240" w:lineRule="auto"/>
    </w:pPr>
  </w:style>
  <w:style w:type="character" w:customStyle="1" w:styleId="FuzeileZchn">
    <w:name w:val="Fußzeile Zchn"/>
    <w:basedOn w:val="Absatz-Standardschriftart"/>
    <w:link w:val="Fuzeile"/>
    <w:rsid w:val="0056124B"/>
  </w:style>
  <w:style w:type="character" w:styleId="Hyperlink">
    <w:name w:val="Hyperlink"/>
    <w:basedOn w:val="Absatz-Standardschriftart"/>
    <w:uiPriority w:val="99"/>
    <w:unhideWhenUsed/>
    <w:rsid w:val="00141D47"/>
    <w:rPr>
      <w:color w:val="000000" w:themeColor="text1"/>
      <w:u w:val="none"/>
    </w:rPr>
  </w:style>
  <w:style w:type="paragraph" w:styleId="Sprechblasentext">
    <w:name w:val="Balloon Text"/>
    <w:basedOn w:val="Standard"/>
    <w:link w:val="SprechblasentextZchn"/>
    <w:uiPriority w:val="99"/>
    <w:semiHidden/>
    <w:unhideWhenUsed/>
    <w:rsid w:val="004B349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B3491"/>
    <w:rPr>
      <w:rFonts w:ascii="Segoe UI" w:hAnsi="Segoe UI" w:cs="Segoe UI"/>
      <w:sz w:val="18"/>
      <w:szCs w:val="18"/>
    </w:rPr>
  </w:style>
  <w:style w:type="table" w:customStyle="1" w:styleId="Gitternetztabelle4Akzent41">
    <w:name w:val="Gitternetztabelle 4 – Akzent 41"/>
    <w:basedOn w:val="NormaleTabelle"/>
    <w:uiPriority w:val="49"/>
    <w:rsid w:val="00080DF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51">
    <w:name w:val="Gitternetztabelle 4 – Akzent 51"/>
    <w:basedOn w:val="NormaleTabelle"/>
    <w:uiPriority w:val="49"/>
    <w:rsid w:val="00080D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1">
    <w:name w:val="Pa1"/>
    <w:basedOn w:val="Default"/>
    <w:next w:val="Default"/>
    <w:uiPriority w:val="99"/>
    <w:rsid w:val="00F16A2F"/>
    <w:pPr>
      <w:spacing w:line="241" w:lineRule="atLeast"/>
    </w:pPr>
    <w:rPr>
      <w:rFonts w:ascii="KZNDKO+FranklinGothic-Book" w:hAnsi="KZNDKO+FranklinGothic-Book" w:cstheme="minorBidi"/>
      <w:color w:val="auto"/>
    </w:rPr>
  </w:style>
  <w:style w:type="paragraph" w:styleId="StandardWeb">
    <w:name w:val="Normal (Web)"/>
    <w:basedOn w:val="Standard"/>
    <w:uiPriority w:val="99"/>
    <w:unhideWhenUsed/>
    <w:rsid w:val="0005782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D468D8"/>
    <w:rPr>
      <w:sz w:val="16"/>
      <w:szCs w:val="16"/>
    </w:rPr>
  </w:style>
  <w:style w:type="paragraph" w:styleId="Kommentartext">
    <w:name w:val="annotation text"/>
    <w:basedOn w:val="Standard"/>
    <w:link w:val="KommentartextZchn"/>
    <w:uiPriority w:val="99"/>
    <w:unhideWhenUsed/>
    <w:rsid w:val="00D468D8"/>
    <w:pPr>
      <w:spacing w:line="240" w:lineRule="auto"/>
    </w:pPr>
    <w:rPr>
      <w:sz w:val="20"/>
      <w:szCs w:val="20"/>
    </w:rPr>
  </w:style>
  <w:style w:type="character" w:customStyle="1" w:styleId="KommentartextZchn">
    <w:name w:val="Kommentartext Zchn"/>
    <w:basedOn w:val="Absatz-Standardschriftart"/>
    <w:link w:val="Kommentartext"/>
    <w:uiPriority w:val="99"/>
    <w:rsid w:val="00D468D8"/>
    <w:rPr>
      <w:sz w:val="20"/>
      <w:szCs w:val="20"/>
    </w:rPr>
  </w:style>
  <w:style w:type="paragraph" w:styleId="Kommentarthema">
    <w:name w:val="annotation subject"/>
    <w:basedOn w:val="Kommentartext"/>
    <w:next w:val="Kommentartext"/>
    <w:link w:val="KommentarthemaZchn"/>
    <w:uiPriority w:val="99"/>
    <w:semiHidden/>
    <w:unhideWhenUsed/>
    <w:rsid w:val="00D468D8"/>
    <w:rPr>
      <w:b/>
      <w:bCs/>
    </w:rPr>
  </w:style>
  <w:style w:type="character" w:customStyle="1" w:styleId="KommentarthemaZchn">
    <w:name w:val="Kommentarthema Zchn"/>
    <w:basedOn w:val="KommentartextZchn"/>
    <w:link w:val="Kommentarthema"/>
    <w:uiPriority w:val="99"/>
    <w:semiHidden/>
    <w:rsid w:val="00D468D8"/>
    <w:rPr>
      <w:b/>
      <w:bCs/>
      <w:sz w:val="20"/>
      <w:szCs w:val="20"/>
    </w:rPr>
  </w:style>
  <w:style w:type="paragraph" w:customStyle="1" w:styleId="bodytext">
    <w:name w:val="bodytext"/>
    <w:basedOn w:val="Standard"/>
    <w:rsid w:val="00C94890"/>
    <w:pPr>
      <w:suppressAutoHyphens/>
      <w:spacing w:after="240" w:line="360" w:lineRule="atLeast"/>
    </w:pPr>
    <w:rPr>
      <w:rFonts w:ascii="Times New Roman" w:eastAsia="Times New Roman" w:hAnsi="Times New Roman" w:cs="Times New Roman"/>
      <w:sz w:val="24"/>
      <w:szCs w:val="24"/>
      <w:lang w:eastAsia="zh-CN"/>
    </w:rPr>
  </w:style>
  <w:style w:type="character" w:customStyle="1" w:styleId="NichtaufgelsteErwhnung1">
    <w:name w:val="Nicht aufgelöste Erwähnung1"/>
    <w:basedOn w:val="Absatz-Standardschriftart"/>
    <w:uiPriority w:val="99"/>
    <w:semiHidden/>
    <w:unhideWhenUsed/>
    <w:rsid w:val="00C62C10"/>
    <w:rPr>
      <w:color w:val="605E5C"/>
      <w:shd w:val="clear" w:color="auto" w:fill="E1DFDD"/>
    </w:rPr>
  </w:style>
  <w:style w:type="character" w:styleId="NichtaufgelsteErwhnung">
    <w:name w:val="Unresolved Mention"/>
    <w:basedOn w:val="Absatz-Standardschriftart"/>
    <w:uiPriority w:val="99"/>
    <w:semiHidden/>
    <w:unhideWhenUsed/>
    <w:rsid w:val="00C449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314618">
      <w:bodyDiv w:val="1"/>
      <w:marLeft w:val="0"/>
      <w:marRight w:val="0"/>
      <w:marTop w:val="0"/>
      <w:marBottom w:val="0"/>
      <w:divBdr>
        <w:top w:val="none" w:sz="0" w:space="0" w:color="auto"/>
        <w:left w:val="none" w:sz="0" w:space="0" w:color="auto"/>
        <w:bottom w:val="none" w:sz="0" w:space="0" w:color="auto"/>
        <w:right w:val="none" w:sz="0" w:space="0" w:color="auto"/>
      </w:divBdr>
    </w:div>
    <w:div w:id="258101055">
      <w:bodyDiv w:val="1"/>
      <w:marLeft w:val="0"/>
      <w:marRight w:val="0"/>
      <w:marTop w:val="0"/>
      <w:marBottom w:val="0"/>
      <w:divBdr>
        <w:top w:val="none" w:sz="0" w:space="0" w:color="auto"/>
        <w:left w:val="none" w:sz="0" w:space="0" w:color="auto"/>
        <w:bottom w:val="none" w:sz="0" w:space="0" w:color="auto"/>
        <w:right w:val="none" w:sz="0" w:space="0" w:color="auto"/>
      </w:divBdr>
    </w:div>
    <w:div w:id="310604014">
      <w:bodyDiv w:val="1"/>
      <w:marLeft w:val="0"/>
      <w:marRight w:val="0"/>
      <w:marTop w:val="0"/>
      <w:marBottom w:val="0"/>
      <w:divBdr>
        <w:top w:val="none" w:sz="0" w:space="0" w:color="auto"/>
        <w:left w:val="none" w:sz="0" w:space="0" w:color="auto"/>
        <w:bottom w:val="none" w:sz="0" w:space="0" w:color="auto"/>
        <w:right w:val="none" w:sz="0" w:space="0" w:color="auto"/>
      </w:divBdr>
      <w:divsChild>
        <w:div w:id="1684211693">
          <w:marLeft w:val="0"/>
          <w:marRight w:val="0"/>
          <w:marTop w:val="0"/>
          <w:marBottom w:val="0"/>
          <w:divBdr>
            <w:top w:val="none" w:sz="0" w:space="0" w:color="auto"/>
            <w:left w:val="none" w:sz="0" w:space="0" w:color="auto"/>
            <w:bottom w:val="none" w:sz="0" w:space="0" w:color="auto"/>
            <w:right w:val="none" w:sz="0" w:space="0" w:color="auto"/>
          </w:divBdr>
          <w:divsChild>
            <w:div w:id="1099984319">
              <w:marLeft w:val="0"/>
              <w:marRight w:val="0"/>
              <w:marTop w:val="0"/>
              <w:marBottom w:val="0"/>
              <w:divBdr>
                <w:top w:val="none" w:sz="0" w:space="0" w:color="auto"/>
                <w:left w:val="none" w:sz="0" w:space="0" w:color="auto"/>
                <w:bottom w:val="none" w:sz="0" w:space="0" w:color="auto"/>
                <w:right w:val="none" w:sz="0" w:space="0" w:color="auto"/>
              </w:divBdr>
              <w:divsChild>
                <w:div w:id="524177979">
                  <w:marLeft w:val="0"/>
                  <w:marRight w:val="0"/>
                  <w:marTop w:val="0"/>
                  <w:marBottom w:val="0"/>
                  <w:divBdr>
                    <w:top w:val="none" w:sz="0" w:space="0" w:color="auto"/>
                    <w:left w:val="none" w:sz="0" w:space="0" w:color="auto"/>
                    <w:bottom w:val="none" w:sz="0" w:space="0" w:color="auto"/>
                    <w:right w:val="none" w:sz="0" w:space="0" w:color="auto"/>
                  </w:divBdr>
                  <w:divsChild>
                    <w:div w:id="722994207">
                      <w:marLeft w:val="0"/>
                      <w:marRight w:val="0"/>
                      <w:marTop w:val="0"/>
                      <w:marBottom w:val="0"/>
                      <w:divBdr>
                        <w:top w:val="none" w:sz="0" w:space="0" w:color="auto"/>
                        <w:left w:val="none" w:sz="0" w:space="0" w:color="auto"/>
                        <w:bottom w:val="none" w:sz="0" w:space="0" w:color="auto"/>
                        <w:right w:val="none" w:sz="0" w:space="0" w:color="auto"/>
                      </w:divBdr>
                      <w:divsChild>
                        <w:div w:id="217474760">
                          <w:marLeft w:val="0"/>
                          <w:marRight w:val="0"/>
                          <w:marTop w:val="0"/>
                          <w:marBottom w:val="0"/>
                          <w:divBdr>
                            <w:top w:val="none" w:sz="0" w:space="0" w:color="auto"/>
                            <w:left w:val="none" w:sz="0" w:space="0" w:color="auto"/>
                            <w:bottom w:val="none" w:sz="0" w:space="0" w:color="auto"/>
                            <w:right w:val="none" w:sz="0" w:space="0" w:color="auto"/>
                          </w:divBdr>
                          <w:divsChild>
                            <w:div w:id="1441754247">
                              <w:marLeft w:val="0"/>
                              <w:marRight w:val="0"/>
                              <w:marTop w:val="0"/>
                              <w:marBottom w:val="0"/>
                              <w:divBdr>
                                <w:top w:val="none" w:sz="0" w:space="0" w:color="auto"/>
                                <w:left w:val="none" w:sz="0" w:space="0" w:color="auto"/>
                                <w:bottom w:val="none" w:sz="0" w:space="0" w:color="auto"/>
                                <w:right w:val="none" w:sz="0" w:space="0" w:color="auto"/>
                              </w:divBdr>
                              <w:divsChild>
                                <w:div w:id="16009557">
                                  <w:marLeft w:val="0"/>
                                  <w:marRight w:val="0"/>
                                  <w:marTop w:val="0"/>
                                  <w:marBottom w:val="0"/>
                                  <w:divBdr>
                                    <w:top w:val="none" w:sz="0" w:space="0" w:color="auto"/>
                                    <w:left w:val="none" w:sz="0" w:space="0" w:color="auto"/>
                                    <w:bottom w:val="none" w:sz="0" w:space="0" w:color="auto"/>
                                    <w:right w:val="none" w:sz="0" w:space="0" w:color="auto"/>
                                  </w:divBdr>
                                  <w:divsChild>
                                    <w:div w:id="6144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536833">
      <w:bodyDiv w:val="1"/>
      <w:marLeft w:val="0"/>
      <w:marRight w:val="0"/>
      <w:marTop w:val="0"/>
      <w:marBottom w:val="0"/>
      <w:divBdr>
        <w:top w:val="none" w:sz="0" w:space="0" w:color="auto"/>
        <w:left w:val="none" w:sz="0" w:space="0" w:color="auto"/>
        <w:bottom w:val="none" w:sz="0" w:space="0" w:color="auto"/>
        <w:right w:val="none" w:sz="0" w:space="0" w:color="auto"/>
      </w:divBdr>
    </w:div>
    <w:div w:id="788161939">
      <w:bodyDiv w:val="1"/>
      <w:marLeft w:val="0"/>
      <w:marRight w:val="0"/>
      <w:marTop w:val="0"/>
      <w:marBottom w:val="0"/>
      <w:divBdr>
        <w:top w:val="none" w:sz="0" w:space="0" w:color="auto"/>
        <w:left w:val="none" w:sz="0" w:space="0" w:color="auto"/>
        <w:bottom w:val="none" w:sz="0" w:space="0" w:color="auto"/>
        <w:right w:val="none" w:sz="0" w:space="0" w:color="auto"/>
      </w:divBdr>
    </w:div>
    <w:div w:id="1353873664">
      <w:bodyDiv w:val="1"/>
      <w:marLeft w:val="0"/>
      <w:marRight w:val="0"/>
      <w:marTop w:val="0"/>
      <w:marBottom w:val="0"/>
      <w:divBdr>
        <w:top w:val="none" w:sz="0" w:space="0" w:color="auto"/>
        <w:left w:val="none" w:sz="0" w:space="0" w:color="auto"/>
        <w:bottom w:val="none" w:sz="0" w:space="0" w:color="auto"/>
        <w:right w:val="none" w:sz="0" w:space="0" w:color="auto"/>
      </w:divBdr>
      <w:divsChild>
        <w:div w:id="1113481024">
          <w:marLeft w:val="0"/>
          <w:marRight w:val="0"/>
          <w:marTop w:val="0"/>
          <w:marBottom w:val="0"/>
          <w:divBdr>
            <w:top w:val="none" w:sz="0" w:space="0" w:color="auto"/>
            <w:left w:val="none" w:sz="0" w:space="0" w:color="auto"/>
            <w:bottom w:val="none" w:sz="0" w:space="0" w:color="auto"/>
            <w:right w:val="none" w:sz="0" w:space="0" w:color="auto"/>
          </w:divBdr>
          <w:divsChild>
            <w:div w:id="881601157">
              <w:marLeft w:val="0"/>
              <w:marRight w:val="0"/>
              <w:marTop w:val="0"/>
              <w:marBottom w:val="0"/>
              <w:divBdr>
                <w:top w:val="none" w:sz="0" w:space="0" w:color="auto"/>
                <w:left w:val="none" w:sz="0" w:space="0" w:color="auto"/>
                <w:bottom w:val="none" w:sz="0" w:space="0" w:color="auto"/>
                <w:right w:val="none" w:sz="0" w:space="0" w:color="auto"/>
              </w:divBdr>
              <w:divsChild>
                <w:div w:id="362170708">
                  <w:marLeft w:val="0"/>
                  <w:marRight w:val="0"/>
                  <w:marTop w:val="0"/>
                  <w:marBottom w:val="0"/>
                  <w:divBdr>
                    <w:top w:val="none" w:sz="0" w:space="0" w:color="auto"/>
                    <w:left w:val="none" w:sz="0" w:space="0" w:color="auto"/>
                    <w:bottom w:val="none" w:sz="0" w:space="0" w:color="auto"/>
                    <w:right w:val="none" w:sz="0" w:space="0" w:color="auto"/>
                  </w:divBdr>
                  <w:divsChild>
                    <w:div w:id="1406683762">
                      <w:marLeft w:val="0"/>
                      <w:marRight w:val="0"/>
                      <w:marTop w:val="0"/>
                      <w:marBottom w:val="0"/>
                      <w:divBdr>
                        <w:top w:val="none" w:sz="0" w:space="0" w:color="auto"/>
                        <w:left w:val="none" w:sz="0" w:space="0" w:color="auto"/>
                        <w:bottom w:val="none" w:sz="0" w:space="0" w:color="auto"/>
                        <w:right w:val="none" w:sz="0" w:space="0" w:color="auto"/>
                      </w:divBdr>
                      <w:divsChild>
                        <w:div w:id="538511543">
                          <w:marLeft w:val="0"/>
                          <w:marRight w:val="0"/>
                          <w:marTop w:val="0"/>
                          <w:marBottom w:val="0"/>
                          <w:divBdr>
                            <w:top w:val="none" w:sz="0" w:space="0" w:color="auto"/>
                            <w:left w:val="none" w:sz="0" w:space="0" w:color="auto"/>
                            <w:bottom w:val="none" w:sz="0" w:space="0" w:color="auto"/>
                            <w:right w:val="none" w:sz="0" w:space="0" w:color="auto"/>
                          </w:divBdr>
                          <w:divsChild>
                            <w:div w:id="1207913144">
                              <w:marLeft w:val="0"/>
                              <w:marRight w:val="0"/>
                              <w:marTop w:val="0"/>
                              <w:marBottom w:val="0"/>
                              <w:divBdr>
                                <w:top w:val="none" w:sz="0" w:space="0" w:color="auto"/>
                                <w:left w:val="none" w:sz="0" w:space="0" w:color="auto"/>
                                <w:bottom w:val="none" w:sz="0" w:space="0" w:color="auto"/>
                                <w:right w:val="none" w:sz="0" w:space="0" w:color="auto"/>
                              </w:divBdr>
                              <w:divsChild>
                                <w:div w:id="241764791">
                                  <w:marLeft w:val="0"/>
                                  <w:marRight w:val="0"/>
                                  <w:marTop w:val="0"/>
                                  <w:marBottom w:val="0"/>
                                  <w:divBdr>
                                    <w:top w:val="none" w:sz="0" w:space="0" w:color="auto"/>
                                    <w:left w:val="none" w:sz="0" w:space="0" w:color="auto"/>
                                    <w:bottom w:val="none" w:sz="0" w:space="0" w:color="auto"/>
                                    <w:right w:val="none" w:sz="0" w:space="0" w:color="auto"/>
                                  </w:divBdr>
                                  <w:divsChild>
                                    <w:div w:id="1392773374">
                                      <w:marLeft w:val="0"/>
                                      <w:marRight w:val="0"/>
                                      <w:marTop w:val="0"/>
                                      <w:marBottom w:val="0"/>
                                      <w:divBdr>
                                        <w:top w:val="none" w:sz="0" w:space="0" w:color="auto"/>
                                        <w:left w:val="none" w:sz="0" w:space="0" w:color="auto"/>
                                        <w:bottom w:val="none" w:sz="0" w:space="0" w:color="auto"/>
                                        <w:right w:val="none" w:sz="0" w:space="0" w:color="auto"/>
                                      </w:divBdr>
                                      <w:divsChild>
                                        <w:div w:id="10024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47798">
      <w:bodyDiv w:val="1"/>
      <w:marLeft w:val="0"/>
      <w:marRight w:val="0"/>
      <w:marTop w:val="0"/>
      <w:marBottom w:val="0"/>
      <w:divBdr>
        <w:top w:val="none" w:sz="0" w:space="0" w:color="auto"/>
        <w:left w:val="none" w:sz="0" w:space="0" w:color="auto"/>
        <w:bottom w:val="none" w:sz="0" w:space="0" w:color="auto"/>
        <w:right w:val="none" w:sz="0" w:space="0" w:color="auto"/>
      </w:divBdr>
    </w:div>
    <w:div w:id="164994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heimst.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www.nh-projektstadt.de" TargetMode="External"/><Relationship Id="rId2" Type="http://schemas.openxmlformats.org/officeDocument/2006/relationships/hyperlink" Target="http://www.naheimst.de" TargetMode="External"/><Relationship Id="rId1" Type="http://schemas.openxmlformats.org/officeDocument/2006/relationships/hyperlink" Target="mailto:jan.thielmann@nh-projektstadt.d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12ADA6C-8E48-4135-94B1-3E68FA59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769</Words>
  <Characters>4847</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Nassauische Heimstätte GmbH</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Schneider, Lara</dc:creator>
  <cp:lastModifiedBy>Lang, Frederik</cp:lastModifiedBy>
  <cp:revision>2</cp:revision>
  <cp:lastPrinted>2021-03-02T08:13:00Z</cp:lastPrinted>
  <dcterms:created xsi:type="dcterms:W3CDTF">2021-05-05T15:25:00Z</dcterms:created>
  <dcterms:modified xsi:type="dcterms:W3CDTF">2021-05-05T15:25:00Z</dcterms:modified>
</cp:coreProperties>
</file>